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AD0" w:rsidRPr="00120307" w:rsidRDefault="00BE4AD0" w:rsidP="003E319B">
      <w:pPr>
        <w:spacing w:line="600" w:lineRule="exact"/>
        <w:rPr>
          <w:rFonts w:ascii="Times New Roman" w:eastAsia="方正仿宋_GBK" w:hAnsi="Times New Roman" w:cs="Times New Roman"/>
          <w:sz w:val="32"/>
          <w:szCs w:val="32"/>
        </w:rPr>
      </w:pPr>
    </w:p>
    <w:p w:rsidR="00374525" w:rsidRPr="00120307" w:rsidRDefault="00374525" w:rsidP="003E319B">
      <w:pPr>
        <w:spacing w:line="600" w:lineRule="exact"/>
        <w:rPr>
          <w:rFonts w:ascii="Times New Roman" w:eastAsia="黑体" w:hAnsi="Times New Roman" w:cs="Times New Roman"/>
          <w:sz w:val="32"/>
          <w:szCs w:val="32"/>
        </w:rPr>
      </w:pPr>
      <w:bookmarkStart w:id="0" w:name="secret_level"/>
      <w:bookmarkEnd w:id="0"/>
    </w:p>
    <w:p w:rsidR="00374525" w:rsidRPr="00120307" w:rsidRDefault="00374525" w:rsidP="003E319B">
      <w:pPr>
        <w:spacing w:line="600" w:lineRule="exact"/>
        <w:rPr>
          <w:rFonts w:ascii="Times New Roman" w:eastAsia="黑体" w:hAnsi="Times New Roman" w:cs="Times New Roman"/>
          <w:sz w:val="32"/>
          <w:szCs w:val="32"/>
        </w:rPr>
      </w:pPr>
      <w:bookmarkStart w:id="1" w:name="urgent_level"/>
      <w:bookmarkEnd w:id="1"/>
    </w:p>
    <w:p w:rsidR="00374525" w:rsidRPr="00120307" w:rsidRDefault="00452A45" w:rsidP="003E319B">
      <w:pPr>
        <w:spacing w:line="600" w:lineRule="exact"/>
        <w:rPr>
          <w:rFonts w:ascii="Times New Roman" w:eastAsia="方正仿宋_GBK" w:hAnsi="Times New Roman" w:cs="Times New Roman"/>
          <w:sz w:val="32"/>
          <w:szCs w:val="32"/>
        </w:rPr>
      </w:pPr>
      <w:r w:rsidRPr="00452A45">
        <w:rPr>
          <w:rFonts w:ascii="Times New Roman" w:hAnsi="Times New Roman" w:cs="Times New Roman"/>
          <w:noProof/>
        </w:rPr>
        <w:pict>
          <v:shapetype id="_x0000_t202" coordsize="21600,21600" o:spt="202" path="m,l,21600r21600,l21600,xe">
            <v:stroke joinstyle="miter"/>
            <v:path gradientshapeok="t" o:connecttype="rect"/>
          </v:shapetype>
          <v:shape id="文本框 1" o:spid="_x0000_s1026" type="#_x0000_t202" style="position:absolute;left:0;text-align:left;margin-left:1195.4pt;margin-top:5.35pt;width:442.2pt;height:81.6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" filled="f" stroked="f">
            <v:textbox>
              <w:txbxContent>
                <w:p w:rsidR="00462E7F" w:rsidRPr="00181CF0" w:rsidRDefault="00181CF0" w:rsidP="002C59A5">
                  <w:pPr>
                    <w:jc w:val="center"/>
                    <w:rPr>
                      <w:rFonts w:ascii="方正小标宋_GBK" w:eastAsia="方正小标宋_GBK" w:hAnsiTheme="majorHAnsi"/>
                      <w:color w:val="FF0000"/>
                      <w:sz w:val="106"/>
                      <w:szCs w:val="106"/>
                    </w:rPr>
                  </w:pPr>
                  <w:r w:rsidRPr="00A51B3A">
                    <w:rPr>
                      <w:rFonts w:ascii="方正小标宋_GBK" w:eastAsia="方正小标宋_GBK" w:hAnsiTheme="majorHAnsi" w:hint="eastAsia"/>
                      <w:bCs/>
                      <w:color w:val="FF0000"/>
                      <w:w w:val="41"/>
                      <w:kern w:val="0"/>
                      <w:sz w:val="106"/>
                      <w:szCs w:val="106"/>
                      <w:fitText w:val="8289" w:id="1802680832"/>
                    </w:rPr>
                    <w:t>重庆能投渝新能源公司物资供应分公司文</w:t>
                  </w:r>
                  <w:r w:rsidRPr="00A51B3A">
                    <w:rPr>
                      <w:rFonts w:ascii="方正小标宋_GBK" w:eastAsia="方正小标宋_GBK" w:hAnsiTheme="majorHAnsi" w:hint="eastAsia"/>
                      <w:bCs/>
                      <w:color w:val="FF0000"/>
                      <w:spacing w:val="24"/>
                      <w:w w:val="41"/>
                      <w:kern w:val="0"/>
                      <w:sz w:val="106"/>
                      <w:szCs w:val="106"/>
                      <w:fitText w:val="8289" w:id="1802680832"/>
                    </w:rPr>
                    <w:t>件</w:t>
                  </w:r>
                </w:p>
                <w:p w:rsidR="0042060E" w:rsidRDefault="0042060E"/>
              </w:txbxContent>
            </v:textbox>
            <w10:wrap anchorx="margin"/>
          </v:shape>
        </w:pict>
      </w:r>
    </w:p>
    <w:p w:rsidR="00374525" w:rsidRPr="00120307" w:rsidRDefault="00374525" w:rsidP="00FB6C12">
      <w:pPr>
        <w:spacing w:line="600" w:lineRule="auto"/>
        <w:rPr>
          <w:rFonts w:ascii="Times New Roman" w:eastAsia="方正仿宋_GBK" w:hAnsi="Times New Roman" w:cs="Times New Roman"/>
          <w:sz w:val="32"/>
          <w:szCs w:val="32"/>
        </w:rPr>
      </w:pPr>
    </w:p>
    <w:p w:rsidR="00374525" w:rsidRPr="00120307" w:rsidRDefault="00374525" w:rsidP="003428C0">
      <w:pPr>
        <w:spacing w:line="540" w:lineRule="auto"/>
        <w:rPr>
          <w:rFonts w:ascii="Times New Roman" w:eastAsia="方正仿宋_GBK" w:hAnsi="Times New Roman" w:cs="Times New Roman"/>
          <w:sz w:val="32"/>
          <w:szCs w:val="32"/>
        </w:rPr>
      </w:pPr>
    </w:p>
    <w:p w:rsidR="007F4DC3" w:rsidRPr="00120307" w:rsidRDefault="007F4DC3" w:rsidP="003428C0">
      <w:pPr>
        <w:spacing w:line="540" w:lineRule="auto"/>
        <w:rPr>
          <w:rFonts w:ascii="Times New Roman" w:eastAsia="方正仿宋_GBK" w:hAnsi="Times New Roman" w:cs="Times New Roman"/>
          <w:sz w:val="32"/>
          <w:szCs w:val="32"/>
        </w:rPr>
      </w:pPr>
    </w:p>
    <w:tbl>
      <w:tblPr>
        <w:tblStyle w:val="a6"/>
        <w:tblW w:w="88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45"/>
      </w:tblGrid>
      <w:tr w:rsidR="0042060E" w:rsidRPr="00120307" w:rsidTr="00E96BA1">
        <w:tc>
          <w:tcPr>
            <w:tcW w:w="8834" w:type="dxa"/>
          </w:tcPr>
          <w:p w:rsidR="0042060E" w:rsidRPr="00120307" w:rsidRDefault="00120307" w:rsidP="0042060E">
            <w:pPr>
              <w:spacing w:line="600" w:lineRule="exact"/>
              <w:jc w:val="center"/>
              <w:rPr>
                <w:rFonts w:ascii="Times New Roman" w:eastAsia="方正仿宋_GBK" w:hAnsi="Times New Roman" w:cs="Times New Roman"/>
                <w:sz w:val="32"/>
                <w:szCs w:val="32"/>
              </w:rPr>
            </w:pPr>
            <w:bookmarkStart w:id="2" w:name="doc_mark"/>
            <w:proofErr w:type="gramStart"/>
            <w:r w:rsidRPr="00120307">
              <w:rPr>
                <w:rFonts w:ascii="Times New Roman" w:eastAsia="方正仿宋_GBK" w:hAnsi="Times New Roman" w:cs="Times New Roman"/>
                <w:sz w:val="32"/>
                <w:szCs w:val="32"/>
              </w:rPr>
              <w:t>渝新供</w:t>
            </w:r>
            <w:proofErr w:type="gramEnd"/>
            <w:r w:rsidRPr="00120307">
              <w:rPr>
                <w:rFonts w:ascii="Times New Roman" w:eastAsia="方正仿宋_GBK" w:hAnsi="Times New Roman" w:cs="Times New Roman"/>
                <w:sz w:val="32"/>
                <w:szCs w:val="32"/>
              </w:rPr>
              <w:t>发〔</w:t>
            </w:r>
            <w:r w:rsidRPr="00120307">
              <w:rPr>
                <w:rFonts w:ascii="Times New Roman" w:eastAsia="方正仿宋_GBK" w:hAnsi="Times New Roman" w:cs="Times New Roman"/>
                <w:sz w:val="32"/>
                <w:szCs w:val="32"/>
              </w:rPr>
              <w:t>2019</w:t>
            </w:r>
            <w:r w:rsidRPr="00120307">
              <w:rPr>
                <w:rFonts w:ascii="Times New Roman" w:eastAsia="方正仿宋_GBK" w:hAnsi="Times New Roman" w:cs="Times New Roman"/>
                <w:sz w:val="32"/>
                <w:szCs w:val="32"/>
              </w:rPr>
              <w:t>〕</w:t>
            </w:r>
            <w:r w:rsidRPr="00120307">
              <w:rPr>
                <w:rFonts w:ascii="Times New Roman" w:eastAsia="方正仿宋_GBK" w:hAnsi="Times New Roman" w:cs="Times New Roman"/>
                <w:sz w:val="32"/>
                <w:szCs w:val="32"/>
              </w:rPr>
              <w:t>51</w:t>
            </w:r>
            <w:r w:rsidRPr="00120307">
              <w:rPr>
                <w:rFonts w:ascii="Times New Roman" w:eastAsia="方正仿宋_GBK" w:hAnsi="Times New Roman" w:cs="Times New Roman"/>
                <w:sz w:val="32"/>
                <w:szCs w:val="32"/>
              </w:rPr>
              <w:t>号</w:t>
            </w:r>
            <w:bookmarkEnd w:id="2"/>
          </w:p>
        </w:tc>
      </w:tr>
    </w:tbl>
    <w:p w:rsidR="00F23CAA" w:rsidRPr="00120307" w:rsidRDefault="00452A45" w:rsidP="003E319B">
      <w:pPr>
        <w:spacing w:line="600" w:lineRule="exact"/>
        <w:rPr>
          <w:rFonts w:ascii="Times New Roman" w:eastAsia="方正仿宋_GBK" w:hAnsi="Times New Roman" w:cs="Times New Roman"/>
          <w:sz w:val="32"/>
          <w:szCs w:val="32"/>
        </w:rPr>
      </w:pPr>
      <w:r>
        <w:rPr>
          <w:rFonts w:ascii="Times New Roman" w:eastAsia="方正仿宋_GBK" w:hAnsi="Times New Roman" w:cs="Times New Roman"/>
          <w:noProof/>
          <w:sz w:val="32"/>
          <w:szCs w:val="32"/>
        </w:rPr>
        <w:pict>
          <v:line id="直接连接符 5" o:spid="_x0000_s1027" style="position:absolute;left:0;text-align:lef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7.95pt" to="442.2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" strokecolor="red" strokeweight="2pt">
            <w10:wrap anchorx="margin"/>
          </v:line>
        </w:pict>
      </w:r>
    </w:p>
    <w:p w:rsidR="00374525" w:rsidRPr="00120307" w:rsidRDefault="00374525" w:rsidP="003E319B">
      <w:pPr>
        <w:spacing w:line="600" w:lineRule="exact"/>
        <w:rPr>
          <w:rFonts w:ascii="Times New Roman" w:eastAsia="方正仿宋_GBK" w:hAnsi="Times New Roman" w:cs="Times New Roman"/>
          <w:sz w:val="32"/>
          <w:szCs w:val="32"/>
        </w:rPr>
      </w:pPr>
    </w:p>
    <w:p w:rsidR="00120307" w:rsidRPr="00120307" w:rsidRDefault="00120307" w:rsidP="00120307">
      <w:pPr>
        <w:spacing w:line="700" w:lineRule="exact"/>
        <w:jc w:val="center"/>
        <w:rPr>
          <w:rFonts w:ascii="Times New Roman" w:eastAsia="方正小标宋_GBK" w:hAnsi="Times New Roman" w:cs="Times New Roman"/>
          <w:sz w:val="44"/>
          <w:szCs w:val="44"/>
        </w:rPr>
      </w:pPr>
      <w:bookmarkStart w:id="3" w:name="subject"/>
      <w:r w:rsidRPr="00120307">
        <w:rPr>
          <w:rFonts w:ascii="Times New Roman" w:eastAsia="方正小标宋_GBK" w:hAnsi="Times New Roman" w:cs="Times New Roman"/>
          <w:sz w:val="44"/>
          <w:szCs w:val="44"/>
        </w:rPr>
        <w:t>物资供应分公司</w:t>
      </w:r>
      <w:r>
        <w:rPr>
          <w:rFonts w:ascii="Times New Roman" w:eastAsia="方正小标宋_GBK" w:hAnsi="Times New Roman" w:cs="Times New Roman" w:hint="eastAsia"/>
          <w:sz w:val="44"/>
          <w:szCs w:val="44"/>
        </w:rPr>
        <w:t xml:space="preserve">                         </w:t>
      </w:r>
      <w:r w:rsidRPr="00120307">
        <w:rPr>
          <w:rFonts w:ascii="Times New Roman" w:eastAsia="方正小标宋_GBK" w:hAnsi="Times New Roman" w:cs="Times New Roman"/>
          <w:sz w:val="44"/>
          <w:szCs w:val="44"/>
        </w:rPr>
        <w:t>关于印发《供应商管理办法》的通知</w:t>
      </w:r>
    </w:p>
    <w:bookmarkEnd w:id="3"/>
    <w:p w:rsidR="00CB7AEF" w:rsidRPr="00120307" w:rsidRDefault="00CB7AEF" w:rsidP="00CB7AEF">
      <w:pPr>
        <w:spacing w:line="0" w:lineRule="atLeast"/>
        <w:jc w:val="center"/>
        <w:rPr>
          <w:rFonts w:ascii="Times New Roman" w:eastAsia="方正小标宋_GBK" w:hAnsi="Times New Roman" w:cs="Times New Roman"/>
          <w:sz w:val="44"/>
          <w:szCs w:val="44"/>
        </w:rPr>
      </w:pPr>
    </w:p>
    <w:p w:rsidR="00AE47B4" w:rsidRPr="00120307" w:rsidRDefault="00AE47B4" w:rsidP="003E319B">
      <w:pPr>
        <w:spacing w:line="600" w:lineRule="exact"/>
        <w:rPr>
          <w:rFonts w:ascii="Times New Roman" w:eastAsia="方正仿宋_GBK" w:hAnsi="Times New Roman" w:cs="Times New Roman"/>
          <w:sz w:val="32"/>
          <w:szCs w:val="32"/>
        </w:rPr>
      </w:pPr>
    </w:p>
    <w:p w:rsidR="007866AB" w:rsidRPr="00120307" w:rsidRDefault="00120307" w:rsidP="003E319B">
      <w:pPr>
        <w:spacing w:line="600" w:lineRule="exact"/>
        <w:rPr>
          <w:rFonts w:ascii="Times New Roman" w:eastAsia="方正仿宋_GBK" w:hAnsi="Times New Roman" w:cs="Times New Roman"/>
          <w:sz w:val="32"/>
          <w:szCs w:val="32"/>
        </w:rPr>
      </w:pPr>
      <w:bookmarkStart w:id="4" w:name="text3"/>
      <w:r w:rsidRPr="00120307">
        <w:rPr>
          <w:rFonts w:ascii="Times New Roman" w:eastAsia="方正仿宋_GBK" w:hAnsi="Times New Roman" w:cs="Times New Roman"/>
          <w:sz w:val="32"/>
          <w:szCs w:val="32"/>
        </w:rPr>
        <w:t>分公司所属各部门、中心站</w:t>
      </w:r>
      <w:bookmarkEnd w:id="4"/>
      <w:r w:rsidR="00CB7AEF" w:rsidRPr="00120307">
        <w:rPr>
          <w:rFonts w:ascii="Times New Roman" w:eastAsia="方正仿宋_GBK" w:hAnsi="Times New Roman" w:cs="Times New Roman"/>
          <w:sz w:val="32"/>
          <w:szCs w:val="32"/>
        </w:rPr>
        <w:t>：</w:t>
      </w:r>
    </w:p>
    <w:p w:rsidR="00120307" w:rsidRPr="00120307" w:rsidRDefault="00120307" w:rsidP="009C6476">
      <w:pPr>
        <w:spacing w:line="600" w:lineRule="exact"/>
        <w:ind w:firstLineChars="200" w:firstLine="640"/>
        <w:rPr>
          <w:rFonts w:ascii="Times New Roman" w:eastAsia="方正仿宋_GBK" w:hAnsi="Times New Roman" w:cs="Times New Roman"/>
          <w:sz w:val="32"/>
          <w:szCs w:val="32"/>
        </w:rPr>
      </w:pPr>
      <w:bookmarkStart w:id="5" w:name="Content"/>
      <w:bookmarkEnd w:id="5"/>
      <w:r w:rsidRPr="00120307">
        <w:rPr>
          <w:rFonts w:ascii="Times New Roman" w:eastAsia="方正仿宋_GBK" w:cs="Times New Roman"/>
          <w:sz w:val="32"/>
          <w:szCs w:val="32"/>
        </w:rPr>
        <w:t>为了</w:t>
      </w:r>
      <w:proofErr w:type="gramStart"/>
      <w:r w:rsidRPr="00120307">
        <w:rPr>
          <w:rFonts w:ascii="Times New Roman" w:eastAsia="方正仿宋_GBK" w:cs="Times New Roman"/>
          <w:sz w:val="32"/>
          <w:szCs w:val="32"/>
        </w:rPr>
        <w:t>确保渝新公司</w:t>
      </w:r>
      <w:proofErr w:type="gramEnd"/>
      <w:r w:rsidRPr="00120307">
        <w:rPr>
          <w:rFonts w:ascii="Times New Roman" w:eastAsia="方正仿宋_GBK" w:cs="Times New Roman"/>
          <w:sz w:val="32"/>
          <w:szCs w:val="32"/>
        </w:rPr>
        <w:t>所属各单位安全生产物资的正常供应，规范供应商管理，依法治企，经分公司研究决定，现将《物资供应分公司重点供应商管理办法》下发，</w:t>
      </w:r>
      <w:proofErr w:type="gramStart"/>
      <w:r w:rsidRPr="00120307">
        <w:rPr>
          <w:rFonts w:ascii="Times New Roman" w:eastAsia="方正仿宋_GBK" w:cs="Times New Roman"/>
          <w:sz w:val="32"/>
          <w:szCs w:val="32"/>
        </w:rPr>
        <w:t>请严格</w:t>
      </w:r>
      <w:proofErr w:type="gramEnd"/>
      <w:r w:rsidRPr="00120307">
        <w:rPr>
          <w:rFonts w:ascii="Times New Roman" w:eastAsia="方正仿宋_GBK" w:cs="Times New Roman"/>
          <w:sz w:val="32"/>
          <w:szCs w:val="32"/>
        </w:rPr>
        <w:t>遵照执行。</w:t>
      </w:r>
    </w:p>
    <w:p w:rsidR="00120307" w:rsidRPr="00120307" w:rsidRDefault="00120307" w:rsidP="009C6476">
      <w:pPr>
        <w:spacing w:line="600" w:lineRule="exact"/>
        <w:ind w:firstLineChars="200" w:firstLine="640"/>
        <w:rPr>
          <w:rFonts w:ascii="Times New Roman" w:eastAsia="方正仿宋_GBK" w:hAnsi="Times New Roman" w:cs="Times New Roman"/>
          <w:sz w:val="32"/>
          <w:szCs w:val="32"/>
        </w:rPr>
      </w:pPr>
    </w:p>
    <w:p w:rsidR="00120307" w:rsidRPr="00120307" w:rsidRDefault="00120307" w:rsidP="00120307">
      <w:pPr>
        <w:spacing w:line="600" w:lineRule="exact"/>
        <w:rPr>
          <w:rFonts w:ascii="Times New Roman" w:eastAsia="方正仿宋_GBK" w:hAnsi="Times New Roman" w:cs="Times New Roman"/>
          <w:sz w:val="32"/>
          <w:szCs w:val="32"/>
        </w:rPr>
      </w:pPr>
    </w:p>
    <w:p w:rsidR="00120307" w:rsidRPr="00120307" w:rsidRDefault="00120307" w:rsidP="009C6476">
      <w:pPr>
        <w:spacing w:line="700" w:lineRule="exact"/>
        <w:jc w:val="center"/>
        <w:rPr>
          <w:rFonts w:ascii="Times New Roman" w:eastAsia="方正小标宋_GBK" w:hAnsi="Times New Roman" w:cs="Times New Roman"/>
          <w:sz w:val="44"/>
          <w:szCs w:val="44"/>
        </w:rPr>
      </w:pPr>
      <w:r w:rsidRPr="00120307">
        <w:rPr>
          <w:rFonts w:ascii="Times New Roman" w:eastAsia="方正小标宋_GBK" w:cs="Times New Roman"/>
          <w:sz w:val="44"/>
          <w:szCs w:val="44"/>
        </w:rPr>
        <w:lastRenderedPageBreak/>
        <w:t>物资供应分公司供应</w:t>
      </w:r>
      <w:proofErr w:type="gramStart"/>
      <w:r w:rsidRPr="00120307">
        <w:rPr>
          <w:rFonts w:ascii="Times New Roman" w:eastAsia="方正小标宋_GBK" w:cs="Times New Roman"/>
          <w:sz w:val="44"/>
          <w:szCs w:val="44"/>
        </w:rPr>
        <w:t>商管理</w:t>
      </w:r>
      <w:proofErr w:type="gramEnd"/>
      <w:r w:rsidRPr="00120307">
        <w:rPr>
          <w:rFonts w:ascii="Times New Roman" w:eastAsia="方正小标宋_GBK" w:cs="Times New Roman"/>
          <w:sz w:val="44"/>
          <w:szCs w:val="44"/>
        </w:rPr>
        <w:t>办法</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p>
    <w:p w:rsidR="00120307" w:rsidRPr="00120307" w:rsidRDefault="00120307" w:rsidP="00D60D20">
      <w:pPr>
        <w:spacing w:line="580" w:lineRule="exact"/>
        <w:jc w:val="center"/>
        <w:rPr>
          <w:rFonts w:ascii="Times New Roman" w:eastAsia="方正黑体_GBK" w:hAnsi="Times New Roman" w:cs="Times New Roman"/>
          <w:sz w:val="32"/>
          <w:szCs w:val="32"/>
        </w:rPr>
      </w:pPr>
      <w:r w:rsidRPr="00120307">
        <w:rPr>
          <w:rFonts w:ascii="Times New Roman" w:eastAsia="方正黑体_GBK" w:cs="Times New Roman"/>
          <w:sz w:val="32"/>
          <w:szCs w:val="32"/>
        </w:rPr>
        <w:t>第一章</w:t>
      </w:r>
      <w:r w:rsidRPr="00120307">
        <w:rPr>
          <w:rFonts w:ascii="Times New Roman" w:eastAsia="方正黑体_GBK" w:hAnsi="Times New Roman" w:cs="Times New Roman"/>
          <w:sz w:val="32"/>
          <w:szCs w:val="32"/>
        </w:rPr>
        <w:t xml:space="preserve"> </w:t>
      </w:r>
      <w:r w:rsidRPr="00120307">
        <w:rPr>
          <w:rFonts w:ascii="Times New Roman" w:eastAsia="方正黑体_GBK" w:cs="Times New Roman"/>
          <w:sz w:val="32"/>
          <w:szCs w:val="32"/>
        </w:rPr>
        <w:t>总则</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第一条</w:t>
      </w:r>
      <w:r w:rsidRPr="00120307">
        <w:rPr>
          <w:rFonts w:ascii="Times New Roman" w:eastAsia="方正楷体_GBK" w:hAnsi="Times New Roman" w:cs="Times New Roman"/>
          <w:sz w:val="32"/>
          <w:szCs w:val="32"/>
        </w:rPr>
        <w:t xml:space="preserve"> </w:t>
      </w:r>
      <w:r w:rsidRPr="00120307">
        <w:rPr>
          <w:rFonts w:ascii="Times New Roman" w:eastAsia="方正仿宋_GBK" w:cs="Times New Roman"/>
          <w:sz w:val="32"/>
          <w:szCs w:val="32"/>
        </w:rPr>
        <w:t>为进一步打造公开、公平、公正的市场竞争环境，优化、开发供应商资源，建立完善的供应商档案，建立供应商市场准入和业绩评估体系，规范供应商管理，选择</w:t>
      </w:r>
      <w:proofErr w:type="gramStart"/>
      <w:r w:rsidRPr="00120307">
        <w:rPr>
          <w:rFonts w:ascii="Times New Roman" w:eastAsia="方正仿宋_GBK" w:cs="Times New Roman"/>
          <w:sz w:val="32"/>
          <w:szCs w:val="32"/>
        </w:rPr>
        <w:t>适宜渝新公司</w:t>
      </w:r>
      <w:proofErr w:type="gramEnd"/>
      <w:r w:rsidRPr="00120307">
        <w:rPr>
          <w:rFonts w:ascii="Times New Roman" w:eastAsia="方正仿宋_GBK" w:cs="Times New Roman"/>
          <w:sz w:val="32"/>
          <w:szCs w:val="32"/>
        </w:rPr>
        <w:t>合作的诚信供应商，根据重庆能投集团和</w:t>
      </w:r>
      <w:proofErr w:type="gramStart"/>
      <w:r w:rsidRPr="00120307">
        <w:rPr>
          <w:rFonts w:ascii="Times New Roman" w:eastAsia="方正仿宋_GBK" w:cs="Times New Roman"/>
          <w:sz w:val="32"/>
          <w:szCs w:val="32"/>
        </w:rPr>
        <w:t>渝新能源</w:t>
      </w:r>
      <w:proofErr w:type="gramEnd"/>
      <w:r w:rsidRPr="00120307">
        <w:rPr>
          <w:rFonts w:ascii="Times New Roman" w:eastAsia="方正仿宋_GBK" w:cs="Times New Roman"/>
          <w:sz w:val="32"/>
          <w:szCs w:val="32"/>
        </w:rPr>
        <w:t>有限公司物资供应管理规定制定本办法。</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第二条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供应商管理的范围，包括对供应商的调查、选择、开发、使用和考评等综合性管理工作。调查是基础，选择、开发、考评是手段，使用是目的。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第三条</w:t>
      </w:r>
      <w:r w:rsidRPr="00120307">
        <w:rPr>
          <w:rFonts w:ascii="Times New Roman" w:eastAsia="方正楷体_GBK" w:hAnsi="Times New Roman" w:cs="Times New Roman"/>
          <w:sz w:val="32"/>
          <w:szCs w:val="32"/>
        </w:rPr>
        <w:t xml:space="preserve"> </w:t>
      </w:r>
      <w:r w:rsidRPr="00120307">
        <w:rPr>
          <w:rFonts w:ascii="Times New Roman" w:eastAsia="方正仿宋_GBK" w:cs="Times New Roman"/>
          <w:sz w:val="32"/>
          <w:szCs w:val="32"/>
        </w:rPr>
        <w:t>供应商管理的核心是在供应商资源调查和考评的基础上，形成优存劣汰机制，为公司采购业务提供合格供应商信息库。</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第四条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合格供应商信息库是采购工作中选择、使用供应商的主要依据。对于未列入合格供应商信息库的供应商，经过调查、评估合格后，列入合格供应商信息库。</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第五条</w:t>
      </w:r>
      <w:r w:rsidRPr="00120307">
        <w:rPr>
          <w:rFonts w:ascii="Times New Roman" w:eastAsia="方正楷体_GBK" w:hAnsi="Times New Roman" w:cs="Times New Roman"/>
          <w:sz w:val="32"/>
          <w:szCs w:val="32"/>
        </w:rPr>
        <w:t xml:space="preserve"> </w:t>
      </w:r>
      <w:r w:rsidRPr="00120307">
        <w:rPr>
          <w:rFonts w:ascii="Times New Roman" w:eastAsia="方正仿宋_GBK" w:cs="Times New Roman"/>
          <w:sz w:val="32"/>
          <w:szCs w:val="32"/>
        </w:rPr>
        <w:t>对于未经过调查、评估，或经过调查、评估后不合格的供应商，无投标资格，不得签订合同。</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第六条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本文中</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较大损失</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是指因某因素导致本公司矿、厂所属连队生产停工、停产</w:t>
      </w:r>
      <w:r w:rsidRPr="00120307">
        <w:rPr>
          <w:rFonts w:ascii="Times New Roman" w:eastAsia="方正仿宋_GBK" w:hAnsi="Times New Roman" w:cs="Times New Roman"/>
          <w:sz w:val="32"/>
          <w:szCs w:val="32"/>
        </w:rPr>
        <w:t>8h</w:t>
      </w:r>
      <w:r w:rsidRPr="00120307">
        <w:rPr>
          <w:rFonts w:ascii="Times New Roman" w:eastAsia="方正仿宋_GBK" w:cs="Times New Roman"/>
          <w:sz w:val="32"/>
          <w:szCs w:val="32"/>
        </w:rPr>
        <w:t>，人员受伤事故，经济损失一万元</w:t>
      </w:r>
      <w:r w:rsidRPr="00120307">
        <w:rPr>
          <w:rFonts w:ascii="Times New Roman" w:eastAsia="方正仿宋_GBK" w:cs="Times New Roman"/>
          <w:sz w:val="32"/>
          <w:szCs w:val="32"/>
        </w:rPr>
        <w:lastRenderedPageBreak/>
        <w:t>以上等情形；</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 </w:t>
      </w:r>
      <w:r w:rsidRPr="00120307">
        <w:rPr>
          <w:rFonts w:ascii="Times New Roman" w:eastAsia="方正楷体_GBK" w:cs="Times New Roman"/>
          <w:sz w:val="32"/>
          <w:szCs w:val="32"/>
        </w:rPr>
        <w:t>第七条</w:t>
      </w:r>
      <w:r w:rsidRPr="00120307">
        <w:rPr>
          <w:rFonts w:ascii="Times New Roman" w:eastAsia="方正楷体_GBK" w:hAnsi="Times New Roman" w:cs="Times New Roman"/>
          <w:sz w:val="32"/>
          <w:szCs w:val="32"/>
        </w:rPr>
        <w:t xml:space="preserve"> </w:t>
      </w:r>
      <w:r w:rsidRPr="00120307">
        <w:rPr>
          <w:rFonts w:ascii="Times New Roman" w:eastAsia="方正仿宋_GBK" w:cs="Times New Roman"/>
          <w:sz w:val="32"/>
          <w:szCs w:val="32"/>
        </w:rPr>
        <w:t>本制度适用于渝新公司物资供应分公司具有业务往来的所有供应商。</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p>
    <w:p w:rsidR="00120307" w:rsidRPr="00120307" w:rsidRDefault="00120307" w:rsidP="00D60D20">
      <w:pPr>
        <w:spacing w:line="580" w:lineRule="exact"/>
        <w:jc w:val="center"/>
        <w:rPr>
          <w:rFonts w:ascii="Times New Roman" w:eastAsia="方正黑体_GBK" w:hAnsi="Times New Roman" w:cs="Times New Roman"/>
          <w:sz w:val="32"/>
          <w:szCs w:val="32"/>
        </w:rPr>
      </w:pPr>
      <w:r w:rsidRPr="00120307">
        <w:rPr>
          <w:rFonts w:ascii="Times New Roman" w:eastAsia="方正黑体_GBK" w:cs="Times New Roman"/>
          <w:sz w:val="32"/>
          <w:szCs w:val="32"/>
        </w:rPr>
        <w:t>第二章</w:t>
      </w:r>
      <w:r w:rsidRPr="00120307">
        <w:rPr>
          <w:rFonts w:ascii="Times New Roman" w:eastAsia="方正黑体_GBK" w:hAnsi="Times New Roman" w:cs="Times New Roman"/>
          <w:sz w:val="32"/>
          <w:szCs w:val="32"/>
        </w:rPr>
        <w:t xml:space="preserve"> </w:t>
      </w:r>
      <w:r w:rsidRPr="00120307">
        <w:rPr>
          <w:rFonts w:ascii="Times New Roman" w:eastAsia="方正黑体_GBK" w:cs="Times New Roman"/>
          <w:sz w:val="32"/>
          <w:szCs w:val="32"/>
        </w:rPr>
        <w:t>供应商资源调查</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 </w:t>
      </w:r>
      <w:r w:rsidRPr="00120307">
        <w:rPr>
          <w:rFonts w:ascii="Times New Roman" w:eastAsia="方正楷体_GBK" w:cs="Times New Roman"/>
          <w:sz w:val="32"/>
          <w:szCs w:val="32"/>
        </w:rPr>
        <w:t>第八条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供应商资源调查是供应商管理的基础工作。分为现有供应商的合作业绩评价、新增供应商综合实力调查。</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 </w:t>
      </w:r>
      <w:r w:rsidRPr="00120307">
        <w:rPr>
          <w:rFonts w:ascii="Times New Roman" w:eastAsia="方正楷体_GBK" w:cs="Times New Roman"/>
          <w:sz w:val="32"/>
          <w:szCs w:val="32"/>
        </w:rPr>
        <w:t>第九条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现有供应商的合作业绩评价，是供应商资源调查的重要方面，包括现有供应商基本情况、与能源集团的合作年限，产品在集团公司的使用情况</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数量、金额、质量状况</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、售后服务情况、价格水平、财务付款与欠款情况等。</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hAnsi="Times New Roman" w:cs="Times New Roman"/>
          <w:sz w:val="32"/>
          <w:szCs w:val="32"/>
        </w:rPr>
        <w:t xml:space="preserve"> </w:t>
      </w:r>
      <w:r w:rsidRPr="00120307">
        <w:rPr>
          <w:rFonts w:ascii="Times New Roman" w:eastAsia="方正楷体_GBK" w:cs="Times New Roman"/>
          <w:sz w:val="32"/>
          <w:szCs w:val="32"/>
        </w:rPr>
        <w:t>第十条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新增供应商的综合实力调查，是供应商资源调查的补充，包括新增供应商基本工商资质、主要生产设备与检测设备先进水平、生产规模、财务能力、主要产品技术指标、主要用户使用情况</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业绩、质量状况</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，售后服务情况，价格水平、付款要求等等。</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第十一条</w:t>
      </w:r>
      <w:r w:rsidRPr="00120307">
        <w:rPr>
          <w:rFonts w:ascii="Times New Roman" w:eastAsia="方正楷体_GBK" w:hAnsi="Times New Roman" w:cs="Times New Roman"/>
          <w:sz w:val="32"/>
          <w:szCs w:val="32"/>
        </w:rPr>
        <w:t xml:space="preserve"> </w:t>
      </w:r>
      <w:r w:rsidRPr="00120307">
        <w:rPr>
          <w:rFonts w:ascii="Times New Roman" w:eastAsia="方正仿宋_GBK" w:cs="Times New Roman"/>
          <w:sz w:val="32"/>
          <w:szCs w:val="32"/>
        </w:rPr>
        <w:t>供应商资源调查工作由分公司定价部门牵头组织，根据调查工作计划，由分公司定价部门组织相关人员对现有供应商的合作业绩调查；以及开展新增供应商的综合实力调查。</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p>
    <w:p w:rsidR="00120307" w:rsidRPr="00120307" w:rsidRDefault="00120307" w:rsidP="00D60D20">
      <w:pPr>
        <w:spacing w:line="580" w:lineRule="exact"/>
        <w:jc w:val="center"/>
        <w:rPr>
          <w:rFonts w:ascii="Times New Roman" w:eastAsia="方正黑体_GBK" w:hAnsi="Times New Roman" w:cs="Times New Roman"/>
          <w:sz w:val="32"/>
          <w:szCs w:val="32"/>
        </w:rPr>
      </w:pPr>
      <w:r w:rsidRPr="00120307">
        <w:rPr>
          <w:rFonts w:ascii="Times New Roman" w:eastAsia="方正黑体_GBK" w:cs="Times New Roman"/>
          <w:sz w:val="32"/>
          <w:szCs w:val="32"/>
        </w:rPr>
        <w:t>第三章</w:t>
      </w:r>
      <w:r w:rsidRPr="00120307">
        <w:rPr>
          <w:rFonts w:ascii="Times New Roman" w:eastAsia="方正黑体_GBK" w:hAnsi="Times New Roman" w:cs="Times New Roman"/>
          <w:sz w:val="32"/>
          <w:szCs w:val="32"/>
        </w:rPr>
        <w:t xml:space="preserve"> </w:t>
      </w:r>
      <w:r w:rsidRPr="00120307">
        <w:rPr>
          <w:rFonts w:ascii="Times New Roman" w:eastAsia="方正黑体_GBK" w:cs="Times New Roman"/>
          <w:sz w:val="32"/>
          <w:szCs w:val="32"/>
        </w:rPr>
        <w:t>供应商信息库的建立与维护</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lastRenderedPageBreak/>
        <w:t>第十二条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物资供应分公司定价部门负责供应商信息库的建立与维护；</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第十三条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凡已参加本公司物资采购活动的供应商，都必须按照有关程序进行基本信息登记，进入合格供应商信息库。</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第十四条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合格供应商信息库包含的内容</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供应商代码、注册名称</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全称</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、属地、注册地址、公司地址、企业网址、性质</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外资</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国有</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国有控股股份</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民营控股</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民营独资</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个资</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个体</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、经营性质</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生产</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贸易</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、企业法人代表及高管人员姓名、注册资金</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万元</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、职工人数、年销售额</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万元</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、所属行业、行业地位、企业主导产品、与能投集团合作年限、联系人姓名、联系人职务、联系人固定电话、联系人手机号码、传真号码、电子邮箱等。</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第十五条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合格供应商必须具备的条件</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1. </w:t>
      </w:r>
      <w:r w:rsidRPr="00120307">
        <w:rPr>
          <w:rFonts w:ascii="Times New Roman" w:eastAsia="方正仿宋_GBK" w:cs="Times New Roman"/>
          <w:sz w:val="32"/>
          <w:szCs w:val="32"/>
        </w:rPr>
        <w:t>依法设立并能独立承担民事责任的法人、其他经济组织和自然人；</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2</w:t>
      </w:r>
      <w:r w:rsidRPr="00120307">
        <w:rPr>
          <w:rFonts w:ascii="Times New Roman" w:eastAsia="方正仿宋_GBK" w:cs="Times New Roman"/>
          <w:sz w:val="32"/>
          <w:szCs w:val="32"/>
        </w:rPr>
        <w:t>．具有健全的财务会计制度和良好的商业信誉；</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3</w:t>
      </w:r>
      <w:r w:rsidRPr="00120307">
        <w:rPr>
          <w:rFonts w:ascii="Times New Roman" w:eastAsia="方正仿宋_GBK" w:cs="Times New Roman"/>
          <w:sz w:val="32"/>
          <w:szCs w:val="32"/>
        </w:rPr>
        <w:t>．具有履行合同的条件和能力并能提供良好的售后服务；</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4</w:t>
      </w:r>
      <w:r w:rsidRPr="00120307">
        <w:rPr>
          <w:rFonts w:ascii="Times New Roman" w:eastAsia="方正仿宋_GBK" w:cs="Times New Roman"/>
          <w:sz w:val="32"/>
          <w:szCs w:val="32"/>
        </w:rPr>
        <w:t>．有依法缴纳税收和社会保障资金的良好记录；</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5</w:t>
      </w:r>
      <w:r w:rsidRPr="00120307">
        <w:rPr>
          <w:rFonts w:ascii="Times New Roman" w:eastAsia="方正仿宋_GBK" w:cs="Times New Roman"/>
          <w:sz w:val="32"/>
          <w:szCs w:val="32"/>
        </w:rPr>
        <w:t>．在近一年内经营活动中没有违法记录；</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6</w:t>
      </w:r>
      <w:r w:rsidRPr="00120307">
        <w:rPr>
          <w:rFonts w:ascii="Times New Roman" w:eastAsia="方正仿宋_GBK" w:cs="Times New Roman"/>
          <w:sz w:val="32"/>
          <w:szCs w:val="32"/>
        </w:rPr>
        <w:t>．法律、法规和规章规定的其他条件。</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第十六条</w:t>
      </w:r>
      <w:r w:rsidRPr="00120307">
        <w:rPr>
          <w:rFonts w:ascii="Times New Roman" w:eastAsia="方正楷体_GBK" w:hAnsi="Times New Roman" w:cs="Times New Roman"/>
          <w:sz w:val="32"/>
          <w:szCs w:val="32"/>
        </w:rPr>
        <w:t xml:space="preserve"> </w:t>
      </w:r>
      <w:r w:rsidRPr="00120307">
        <w:rPr>
          <w:rFonts w:ascii="Times New Roman" w:eastAsia="方正仿宋_GBK" w:cs="Times New Roman"/>
          <w:sz w:val="32"/>
          <w:szCs w:val="32"/>
        </w:rPr>
        <w:t>合格供应商信息库的建立与维护管理包括合格供应商信息库初始建立、现有供应商评估、违规供应商除名、供应</w:t>
      </w:r>
      <w:r w:rsidRPr="00120307">
        <w:rPr>
          <w:rFonts w:ascii="Times New Roman" w:eastAsia="方正仿宋_GBK" w:cs="Times New Roman"/>
          <w:sz w:val="32"/>
          <w:szCs w:val="32"/>
        </w:rPr>
        <w:lastRenderedPageBreak/>
        <w:t>商资格注销、新增供应商添加。</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第十七条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基于集团公司多年实践，已经形成较完善的供应商队伍，定价部门结合供应商资源调查的成果，集中组织评估，对产品质量过硬、价格合理、符合公司付款要求、合作期较长、信誉良好、作风端正的供应商，直接纳入合格供应商信息库。</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第十八条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定价部门每季度组织一次市场调研，发现并推荐优质供应商。</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p>
    <w:p w:rsidR="00120307" w:rsidRPr="00120307" w:rsidRDefault="00120307" w:rsidP="00D60D20">
      <w:pPr>
        <w:spacing w:line="580" w:lineRule="exact"/>
        <w:jc w:val="center"/>
        <w:rPr>
          <w:rFonts w:ascii="Times New Roman" w:eastAsia="方正黑体_GBK" w:hAnsi="Times New Roman" w:cs="Times New Roman"/>
          <w:sz w:val="32"/>
          <w:szCs w:val="32"/>
        </w:rPr>
      </w:pPr>
      <w:r w:rsidRPr="00120307">
        <w:rPr>
          <w:rFonts w:ascii="Times New Roman" w:eastAsia="方正黑体_GBK" w:cs="Times New Roman"/>
          <w:sz w:val="32"/>
          <w:szCs w:val="32"/>
        </w:rPr>
        <w:t>第四章</w:t>
      </w:r>
      <w:r w:rsidRPr="00120307">
        <w:rPr>
          <w:rFonts w:ascii="Times New Roman" w:eastAsia="方正黑体_GBK" w:hAnsi="Times New Roman" w:cs="Times New Roman"/>
          <w:sz w:val="32"/>
          <w:szCs w:val="32"/>
        </w:rPr>
        <w:t xml:space="preserve"> </w:t>
      </w:r>
      <w:r w:rsidRPr="00120307">
        <w:rPr>
          <w:rFonts w:ascii="Times New Roman" w:eastAsia="方正黑体_GBK" w:cs="Times New Roman"/>
          <w:sz w:val="32"/>
          <w:szCs w:val="32"/>
        </w:rPr>
        <w:t>日常管理</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第十九条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除只参与线下邀标的合格供应商外，其余参与采购活动的合格供应商必须在本公司网络采购平台注册。</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第二十条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凡参加本公司物资采购活动的供应商，应当在提交采购资料时签署《供应商物资采购诚信承诺书》，供应商应当对其承诺承担责任。</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第二十一条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参加本公司物资采购活动的供应商，凡涉及工商、税务、经营资质等重要事项发生变更的，应从变更发生之日起五个工作日内向本公司提供有效的书面材料，以便及时更改和调整。</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第二十二条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参加本公司物资采购活动的供应商，凡发生经营状况重大变化以及重要担保、重大合同纠纷或诉讼、信用等级和资质变化等可能影响履约能力的重大事项，应及时向本公司提</w:t>
      </w:r>
      <w:r w:rsidRPr="00120307">
        <w:rPr>
          <w:rFonts w:ascii="Times New Roman" w:eastAsia="方正仿宋_GBK" w:cs="Times New Roman"/>
          <w:sz w:val="32"/>
          <w:szCs w:val="32"/>
        </w:rPr>
        <w:lastRenderedPageBreak/>
        <w:t>供书面报告。</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第二十三条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凡参加本公司物资采购活动的供应商应当遵守国家有关物资采购法律、法规和规章制度，遵守廉洁、诚实信用和公平竞争原则。</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第二十四条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凡参加本公司物资采购活动的供应商必须按要求缴纳相关保证金，以及向本公司采购信息平台软件服务商缴纳相关服务费用。</w:t>
      </w:r>
    </w:p>
    <w:p w:rsidR="00120307" w:rsidRPr="00120307" w:rsidRDefault="00120307" w:rsidP="00D60D20">
      <w:pPr>
        <w:spacing w:line="580" w:lineRule="exact"/>
        <w:jc w:val="center"/>
        <w:rPr>
          <w:rFonts w:ascii="Times New Roman" w:eastAsia="方正黑体_GBK" w:hAnsi="Times New Roman" w:cs="Times New Roman"/>
          <w:sz w:val="32"/>
          <w:szCs w:val="32"/>
        </w:rPr>
      </w:pPr>
      <w:r w:rsidRPr="00120307">
        <w:rPr>
          <w:rFonts w:ascii="Times New Roman" w:eastAsia="方正黑体_GBK" w:cs="Times New Roman"/>
          <w:sz w:val="32"/>
          <w:szCs w:val="32"/>
        </w:rPr>
        <w:t>第五章</w:t>
      </w:r>
      <w:r w:rsidRPr="00120307">
        <w:rPr>
          <w:rFonts w:ascii="Times New Roman" w:eastAsia="方正黑体_GBK" w:hAnsi="Times New Roman" w:cs="Times New Roman"/>
          <w:sz w:val="32"/>
          <w:szCs w:val="32"/>
        </w:rPr>
        <w:t xml:space="preserve"> </w:t>
      </w:r>
      <w:r w:rsidRPr="00120307">
        <w:rPr>
          <w:rFonts w:ascii="Times New Roman" w:eastAsia="方正黑体_GBK" w:cs="Times New Roman"/>
          <w:sz w:val="32"/>
          <w:szCs w:val="32"/>
        </w:rPr>
        <w:t>供应商考评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第二十五条</w:t>
      </w:r>
      <w:r w:rsidRPr="00120307">
        <w:rPr>
          <w:rFonts w:ascii="Times New Roman" w:eastAsia="方正楷体_GBK" w:hAnsi="Times New Roman" w:cs="Times New Roman"/>
          <w:sz w:val="32"/>
          <w:szCs w:val="32"/>
        </w:rPr>
        <w:t xml:space="preserve"> </w:t>
      </w:r>
      <w:r w:rsidRPr="00120307">
        <w:rPr>
          <w:rFonts w:ascii="Times New Roman" w:eastAsia="方正仿宋_GBK" w:cs="Times New Roman"/>
          <w:sz w:val="32"/>
          <w:szCs w:val="32"/>
        </w:rPr>
        <w:t>成立供应商考评小组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cs="Times New Roman"/>
          <w:sz w:val="32"/>
          <w:szCs w:val="32"/>
        </w:rPr>
        <w:t>组长：物资供应分公司经理、党总支书记</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cs="Times New Roman"/>
          <w:sz w:val="32"/>
          <w:szCs w:val="32"/>
        </w:rPr>
        <w:t>副组长：</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物资供应分公司副经理</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cs="Times New Roman"/>
          <w:sz w:val="32"/>
          <w:szCs w:val="32"/>
        </w:rPr>
        <w:t>成员：物流供销部、计划采购部、设备维修部、设备租赁部、中心站等负责人</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cs="Times New Roman"/>
          <w:sz w:val="32"/>
          <w:szCs w:val="32"/>
        </w:rPr>
        <w:t>领导小组下设办公室于定价部门，分管定价部长兼任组长，负责组织考评、考核等日常工作；</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第二十六条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供应商等级划分</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A</w:t>
      </w:r>
      <w:r w:rsidRPr="00120307">
        <w:rPr>
          <w:rFonts w:ascii="Times New Roman" w:eastAsia="方正仿宋_GBK" w:cs="Times New Roman"/>
          <w:sz w:val="32"/>
          <w:szCs w:val="32"/>
        </w:rPr>
        <w:t>级：</w:t>
      </w:r>
      <w:r w:rsidRPr="00120307">
        <w:rPr>
          <w:rFonts w:ascii="Times New Roman" w:eastAsia="方正仿宋_GBK" w:hAnsi="Times New Roman" w:cs="Times New Roman"/>
          <w:sz w:val="32"/>
          <w:szCs w:val="32"/>
        </w:rPr>
        <w:t>90</w:t>
      </w:r>
      <w:r w:rsidRPr="00120307">
        <w:rPr>
          <w:rFonts w:ascii="Times New Roman" w:eastAsia="方正仿宋_GBK" w:cs="Times New Roman"/>
          <w:sz w:val="32"/>
          <w:szCs w:val="32"/>
        </w:rPr>
        <w:t>分及以上；</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B</w:t>
      </w:r>
      <w:r w:rsidRPr="00120307">
        <w:rPr>
          <w:rFonts w:ascii="Times New Roman" w:eastAsia="方正仿宋_GBK" w:cs="Times New Roman"/>
          <w:sz w:val="32"/>
          <w:szCs w:val="32"/>
        </w:rPr>
        <w:t>级：</w:t>
      </w:r>
      <w:r w:rsidRPr="00120307">
        <w:rPr>
          <w:rFonts w:ascii="Times New Roman" w:eastAsia="方正仿宋_GBK" w:hAnsi="Times New Roman" w:cs="Times New Roman"/>
          <w:sz w:val="32"/>
          <w:szCs w:val="32"/>
        </w:rPr>
        <w:t>80</w:t>
      </w:r>
      <w:r w:rsidRPr="00120307">
        <w:rPr>
          <w:rFonts w:ascii="Times New Roman" w:eastAsia="方正仿宋_GBK" w:cs="Times New Roman"/>
          <w:sz w:val="32"/>
          <w:szCs w:val="32"/>
        </w:rPr>
        <w:t>分及以上</w:t>
      </w:r>
      <w:r w:rsidRPr="00120307">
        <w:rPr>
          <w:rFonts w:ascii="Times New Roman" w:eastAsia="方正仿宋_GBK" w:hAnsi="Times New Roman" w:cs="Times New Roman"/>
          <w:sz w:val="32"/>
          <w:szCs w:val="32"/>
        </w:rPr>
        <w:t>90</w:t>
      </w:r>
      <w:r w:rsidRPr="00120307">
        <w:rPr>
          <w:rFonts w:ascii="Times New Roman" w:eastAsia="方正仿宋_GBK" w:cs="Times New Roman"/>
          <w:sz w:val="32"/>
          <w:szCs w:val="32"/>
        </w:rPr>
        <w:t>分以下；</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C</w:t>
      </w:r>
      <w:r w:rsidRPr="00120307">
        <w:rPr>
          <w:rFonts w:ascii="Times New Roman" w:eastAsia="方正仿宋_GBK" w:cs="Times New Roman"/>
          <w:sz w:val="32"/>
          <w:szCs w:val="32"/>
        </w:rPr>
        <w:t>级：</w:t>
      </w:r>
      <w:r w:rsidRPr="00120307">
        <w:rPr>
          <w:rFonts w:ascii="Times New Roman" w:eastAsia="方正仿宋_GBK" w:hAnsi="Times New Roman" w:cs="Times New Roman"/>
          <w:sz w:val="32"/>
          <w:szCs w:val="32"/>
        </w:rPr>
        <w:t>70</w:t>
      </w:r>
      <w:r w:rsidRPr="00120307">
        <w:rPr>
          <w:rFonts w:ascii="Times New Roman" w:eastAsia="方正仿宋_GBK" w:cs="Times New Roman"/>
          <w:sz w:val="32"/>
          <w:szCs w:val="32"/>
        </w:rPr>
        <w:t>分及以上</w:t>
      </w:r>
      <w:r w:rsidRPr="00120307">
        <w:rPr>
          <w:rFonts w:ascii="Times New Roman" w:eastAsia="方正仿宋_GBK" w:hAnsi="Times New Roman" w:cs="Times New Roman"/>
          <w:sz w:val="32"/>
          <w:szCs w:val="32"/>
        </w:rPr>
        <w:t>80</w:t>
      </w:r>
      <w:r w:rsidRPr="00120307">
        <w:rPr>
          <w:rFonts w:ascii="Times New Roman" w:eastAsia="方正仿宋_GBK" w:cs="Times New Roman"/>
          <w:sz w:val="32"/>
          <w:szCs w:val="32"/>
        </w:rPr>
        <w:t>分以下；</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D</w:t>
      </w:r>
      <w:r w:rsidRPr="00120307">
        <w:rPr>
          <w:rFonts w:ascii="Times New Roman" w:eastAsia="方正仿宋_GBK" w:cs="Times New Roman"/>
          <w:sz w:val="32"/>
          <w:szCs w:val="32"/>
        </w:rPr>
        <w:t>级：</w:t>
      </w:r>
      <w:r w:rsidRPr="00120307">
        <w:rPr>
          <w:rFonts w:ascii="Times New Roman" w:eastAsia="方正仿宋_GBK" w:hAnsi="Times New Roman" w:cs="Times New Roman"/>
          <w:sz w:val="32"/>
          <w:szCs w:val="32"/>
        </w:rPr>
        <w:t>70</w:t>
      </w:r>
      <w:r w:rsidRPr="00120307">
        <w:rPr>
          <w:rFonts w:ascii="Times New Roman" w:eastAsia="方正仿宋_GBK" w:cs="Times New Roman"/>
          <w:sz w:val="32"/>
          <w:szCs w:val="32"/>
        </w:rPr>
        <w:t>分以下。</w:t>
      </w:r>
      <w:r w:rsidRPr="00120307">
        <w:rPr>
          <w:rFonts w:ascii="Times New Roman" w:eastAsia="方正仿宋_GBK" w:hAnsi="Times New Roman" w:cs="Times New Roman"/>
          <w:sz w:val="32"/>
          <w:szCs w:val="32"/>
        </w:rPr>
        <w:tab/>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第二十七条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供应商的评估，由定价部门负责组织，分月度</w:t>
      </w:r>
      <w:r w:rsidRPr="00120307">
        <w:rPr>
          <w:rFonts w:ascii="Times New Roman" w:eastAsia="方正仿宋_GBK" w:cs="Times New Roman"/>
          <w:sz w:val="32"/>
          <w:szCs w:val="32"/>
        </w:rPr>
        <w:lastRenderedPageBreak/>
        <w:t>评估和年度评估。</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第二十八条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月度评估，由定价部门在每月底前，将考评表分发给分公司领导小组成员及各煤矿、</w:t>
      </w:r>
      <w:proofErr w:type="gramStart"/>
      <w:r w:rsidRPr="00120307">
        <w:rPr>
          <w:rFonts w:ascii="Times New Roman" w:eastAsia="方正仿宋_GBK" w:cs="Times New Roman"/>
          <w:sz w:val="32"/>
          <w:szCs w:val="32"/>
        </w:rPr>
        <w:t>洗选厂</w:t>
      </w:r>
      <w:proofErr w:type="gramEnd"/>
      <w:r w:rsidRPr="00120307">
        <w:rPr>
          <w:rFonts w:ascii="Times New Roman" w:eastAsia="方正仿宋_GBK" w:cs="Times New Roman"/>
          <w:sz w:val="32"/>
          <w:szCs w:val="32"/>
        </w:rPr>
        <w:t>供应部门负责人、分公司同供应商有密切联系的相关工作人员，对当月供应商进行负面清单打分、汇总；供应商负面清单见附件。</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第二十九条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年度评估，由定价部门在每年底前，将供应商每月的负面清单考评登记进行汇总，其结果提交分公司考评小组审议。</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第三十条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供应商年度评估必须于年底前完成。</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p>
    <w:p w:rsidR="00120307" w:rsidRPr="00120307" w:rsidRDefault="00120307" w:rsidP="00D60D20">
      <w:pPr>
        <w:spacing w:line="580" w:lineRule="exact"/>
        <w:jc w:val="center"/>
        <w:rPr>
          <w:rFonts w:ascii="Times New Roman" w:eastAsia="方正黑体_GBK" w:hAnsi="Times New Roman" w:cs="Times New Roman"/>
          <w:sz w:val="32"/>
          <w:szCs w:val="32"/>
        </w:rPr>
      </w:pPr>
      <w:r w:rsidRPr="00120307">
        <w:rPr>
          <w:rFonts w:ascii="Times New Roman" w:eastAsia="方正黑体_GBK" w:cs="Times New Roman"/>
          <w:sz w:val="32"/>
          <w:szCs w:val="32"/>
        </w:rPr>
        <w:t>第六章</w:t>
      </w:r>
      <w:r w:rsidRPr="00120307">
        <w:rPr>
          <w:rFonts w:ascii="Times New Roman" w:eastAsia="方正黑体_GBK" w:hAnsi="Times New Roman" w:cs="Times New Roman"/>
          <w:sz w:val="32"/>
          <w:szCs w:val="32"/>
        </w:rPr>
        <w:t xml:space="preserve"> </w:t>
      </w:r>
      <w:r w:rsidRPr="00120307">
        <w:rPr>
          <w:rFonts w:ascii="Times New Roman" w:eastAsia="方正黑体_GBK" w:cs="Times New Roman"/>
          <w:sz w:val="32"/>
          <w:szCs w:val="32"/>
        </w:rPr>
        <w:t>供应商资格注销</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第三十一条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供应商资格注销是指因供应商破产、一年以上无合作、出现违规行为等原因，失去其保留合格供第六章</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应商信息资格的情况。</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第三十二条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供应商出现以下情况，对该供应商的合格资格进行注销：</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1. </w:t>
      </w:r>
      <w:r w:rsidRPr="00120307">
        <w:rPr>
          <w:rFonts w:ascii="Times New Roman" w:eastAsia="方正仿宋_GBK" w:cs="Times New Roman"/>
          <w:sz w:val="32"/>
          <w:szCs w:val="32"/>
        </w:rPr>
        <w:t>提供虚假材料以骗取参选经查证属实的；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2. </w:t>
      </w:r>
      <w:r w:rsidRPr="00120307">
        <w:rPr>
          <w:rFonts w:ascii="Times New Roman" w:eastAsia="方正仿宋_GBK" w:cs="Times New Roman"/>
          <w:sz w:val="32"/>
          <w:szCs w:val="32"/>
        </w:rPr>
        <w:t>主持及参与围标（围选）、串选，经查证属实的所有参与者；</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3. </w:t>
      </w:r>
      <w:r w:rsidRPr="00120307">
        <w:rPr>
          <w:rFonts w:ascii="Times New Roman" w:eastAsia="方正仿宋_GBK" w:cs="Times New Roman"/>
          <w:sz w:val="32"/>
          <w:szCs w:val="32"/>
        </w:rPr>
        <w:t>采取不正当手段诋毁、排挤其他供应商经查证属实的；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4. </w:t>
      </w:r>
      <w:r w:rsidRPr="00120307">
        <w:rPr>
          <w:rFonts w:ascii="Times New Roman" w:eastAsia="方正仿宋_GBK" w:cs="Times New Roman"/>
          <w:sz w:val="32"/>
          <w:szCs w:val="32"/>
        </w:rPr>
        <w:t>恶意中伤、虚假恶意投诉，经相关部门核实后不成立，</w:t>
      </w:r>
      <w:r w:rsidRPr="00120307">
        <w:rPr>
          <w:rFonts w:ascii="Times New Roman" w:eastAsia="方正仿宋_GBK" w:cs="Times New Roman"/>
          <w:sz w:val="32"/>
          <w:szCs w:val="32"/>
        </w:rPr>
        <w:lastRenderedPageBreak/>
        <w:t>仍继续该行为的；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5. </w:t>
      </w:r>
      <w:r w:rsidRPr="00120307">
        <w:rPr>
          <w:rFonts w:ascii="Times New Roman" w:eastAsia="方正仿宋_GBK" w:cs="Times New Roman"/>
          <w:sz w:val="32"/>
          <w:szCs w:val="32"/>
        </w:rPr>
        <w:t>经查证属实，恶意利用管理疏漏重复进行项目资金结算；</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6. </w:t>
      </w:r>
      <w:r w:rsidRPr="00120307">
        <w:rPr>
          <w:rFonts w:ascii="Times New Roman" w:eastAsia="方正仿宋_GBK" w:cs="Times New Roman"/>
          <w:sz w:val="32"/>
          <w:szCs w:val="32"/>
        </w:rPr>
        <w:t>经查证属实，送货单据冒充库管员签字的；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7. </w:t>
      </w:r>
      <w:r w:rsidRPr="00120307">
        <w:rPr>
          <w:rFonts w:ascii="Times New Roman" w:eastAsia="方正仿宋_GBK" w:cs="Times New Roman"/>
          <w:sz w:val="32"/>
          <w:szCs w:val="32"/>
        </w:rPr>
        <w:t>私自篡改合同或其复印件等重要文件的；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8. </w:t>
      </w:r>
      <w:r w:rsidRPr="00120307">
        <w:rPr>
          <w:rFonts w:ascii="Times New Roman" w:eastAsia="方正仿宋_GBK" w:cs="Times New Roman"/>
          <w:sz w:val="32"/>
          <w:szCs w:val="32"/>
        </w:rPr>
        <w:t>经查证属实，提供假冒伪劣产品或不合格产品的；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9. </w:t>
      </w:r>
      <w:r w:rsidRPr="00120307">
        <w:rPr>
          <w:rFonts w:ascii="Times New Roman" w:eastAsia="方正仿宋_GBK" w:cs="Times New Roman"/>
          <w:sz w:val="32"/>
          <w:szCs w:val="32"/>
        </w:rPr>
        <w:t>出现质量问题，经协商达成一致后，又拒绝执行，给本公司造成较大损失的；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10. </w:t>
      </w:r>
      <w:r w:rsidRPr="00120307">
        <w:rPr>
          <w:rFonts w:ascii="Times New Roman" w:eastAsia="方正仿宋_GBK" w:cs="Times New Roman"/>
          <w:sz w:val="32"/>
          <w:szCs w:val="32"/>
        </w:rPr>
        <w:t>无正当理由拒绝售后服务或赔付，给本公司造成较大损失的；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11. </w:t>
      </w:r>
      <w:r w:rsidRPr="00120307">
        <w:rPr>
          <w:rFonts w:ascii="Times New Roman" w:eastAsia="方正仿宋_GBK" w:cs="Times New Roman"/>
          <w:sz w:val="32"/>
          <w:szCs w:val="32"/>
        </w:rPr>
        <w:t>中选（中标）后，无正当弃选（弃标）年度内累计</w:t>
      </w:r>
      <w:r w:rsidRPr="00120307">
        <w:rPr>
          <w:rFonts w:ascii="Times New Roman" w:eastAsia="方正仿宋_GBK" w:hAnsi="Times New Roman" w:cs="Times New Roman"/>
          <w:sz w:val="32"/>
          <w:szCs w:val="32"/>
        </w:rPr>
        <w:t>2</w:t>
      </w:r>
      <w:r w:rsidRPr="00120307">
        <w:rPr>
          <w:rFonts w:ascii="Times New Roman" w:eastAsia="方正仿宋_GBK" w:cs="Times New Roman"/>
          <w:sz w:val="32"/>
          <w:szCs w:val="32"/>
        </w:rPr>
        <w:t>次及以上者；</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12. </w:t>
      </w:r>
      <w:r w:rsidRPr="00120307">
        <w:rPr>
          <w:rFonts w:ascii="Times New Roman" w:eastAsia="方正仿宋_GBK" w:cs="Times New Roman"/>
          <w:sz w:val="32"/>
          <w:szCs w:val="32"/>
        </w:rPr>
        <w:t>本公司发出定向邀约，年度不应约达</w:t>
      </w:r>
      <w:r w:rsidRPr="00120307">
        <w:rPr>
          <w:rFonts w:ascii="Times New Roman" w:eastAsia="方正仿宋_GBK" w:hAnsi="Times New Roman" w:cs="Times New Roman"/>
          <w:sz w:val="32"/>
          <w:szCs w:val="32"/>
        </w:rPr>
        <w:t>3</w:t>
      </w:r>
      <w:r w:rsidRPr="00120307">
        <w:rPr>
          <w:rFonts w:ascii="Times New Roman" w:eastAsia="方正仿宋_GBK" w:cs="Times New Roman"/>
          <w:sz w:val="32"/>
          <w:szCs w:val="32"/>
        </w:rPr>
        <w:t>次及以上者；</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13. </w:t>
      </w:r>
      <w:r w:rsidRPr="00120307">
        <w:rPr>
          <w:rFonts w:ascii="Times New Roman" w:eastAsia="方正仿宋_GBK" w:cs="Times New Roman"/>
          <w:sz w:val="32"/>
          <w:szCs w:val="32"/>
        </w:rPr>
        <w:t>无正当理由延迟交货次数，年度累计达</w:t>
      </w:r>
      <w:r w:rsidRPr="00120307">
        <w:rPr>
          <w:rFonts w:ascii="Times New Roman" w:eastAsia="方正仿宋_GBK" w:hAnsi="Times New Roman" w:cs="Times New Roman"/>
          <w:sz w:val="32"/>
          <w:szCs w:val="32"/>
        </w:rPr>
        <w:t>3</w:t>
      </w:r>
      <w:r w:rsidRPr="00120307">
        <w:rPr>
          <w:rFonts w:ascii="Times New Roman" w:eastAsia="方正仿宋_GBK" w:cs="Times New Roman"/>
          <w:sz w:val="32"/>
          <w:szCs w:val="32"/>
        </w:rPr>
        <w:t>次及以上者；</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14. </w:t>
      </w:r>
      <w:r w:rsidRPr="00120307">
        <w:rPr>
          <w:rFonts w:ascii="Times New Roman" w:eastAsia="方正仿宋_GBK" w:cs="Times New Roman"/>
          <w:sz w:val="32"/>
          <w:szCs w:val="32"/>
        </w:rPr>
        <w:t>以集团内其它单位因素为由，牵连本公司而拒绝按合同约定进行交货者；</w:t>
      </w:r>
    </w:p>
    <w:p w:rsidR="00120307" w:rsidRPr="00120307" w:rsidRDefault="00120307" w:rsidP="00D60D20">
      <w:pPr>
        <w:tabs>
          <w:tab w:val="left" w:pos="0"/>
        </w:tabs>
        <w:spacing w:line="580" w:lineRule="exact"/>
        <w:ind w:firstLineChars="200" w:firstLine="640"/>
        <w:jc w:val="left"/>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15. </w:t>
      </w:r>
      <w:r w:rsidRPr="00120307">
        <w:rPr>
          <w:rFonts w:ascii="Times New Roman" w:eastAsia="方正仿宋_GBK" w:cs="Times New Roman"/>
          <w:sz w:val="32"/>
          <w:szCs w:val="32"/>
        </w:rPr>
        <w:t>违反廉洁合同及相关规定，存在利益输送，经纪检或上级相关职能部门查证属实的，取消资格，三年内不得参与本公司经营活动；</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16. </w:t>
      </w:r>
      <w:r w:rsidRPr="00120307">
        <w:rPr>
          <w:rFonts w:ascii="Times New Roman" w:eastAsia="方正仿宋_GBK" w:cs="Times New Roman"/>
          <w:sz w:val="32"/>
          <w:szCs w:val="32"/>
        </w:rPr>
        <w:t>其他违反廉洁和不诚信的行为。</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p>
    <w:p w:rsidR="00120307" w:rsidRPr="00120307" w:rsidRDefault="00120307" w:rsidP="00D60D20">
      <w:pPr>
        <w:spacing w:line="580" w:lineRule="exact"/>
        <w:jc w:val="center"/>
        <w:rPr>
          <w:rFonts w:ascii="Times New Roman" w:eastAsia="方正仿宋_GBK" w:hAnsi="Times New Roman" w:cs="Times New Roman"/>
          <w:sz w:val="32"/>
          <w:szCs w:val="32"/>
        </w:rPr>
      </w:pPr>
      <w:r w:rsidRPr="00120307">
        <w:rPr>
          <w:rFonts w:ascii="Times New Roman" w:eastAsia="方正黑体_GBK" w:cs="Times New Roman"/>
          <w:sz w:val="32"/>
          <w:szCs w:val="32"/>
        </w:rPr>
        <w:t>第七章</w:t>
      </w:r>
      <w:r w:rsidRPr="00120307">
        <w:rPr>
          <w:rFonts w:ascii="Times New Roman" w:eastAsia="方正黑体_GBK" w:hAnsi="Times New Roman" w:cs="Times New Roman"/>
          <w:sz w:val="32"/>
          <w:szCs w:val="32"/>
        </w:rPr>
        <w:t xml:space="preserve"> </w:t>
      </w:r>
      <w:r w:rsidRPr="00120307">
        <w:rPr>
          <w:rFonts w:ascii="Times New Roman" w:eastAsia="方正黑体_GBK" w:cs="Times New Roman"/>
          <w:sz w:val="32"/>
          <w:szCs w:val="32"/>
        </w:rPr>
        <w:t>审核</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lastRenderedPageBreak/>
        <w:t>第三十二条</w:t>
      </w:r>
      <w:r w:rsidRPr="00120307">
        <w:rPr>
          <w:rFonts w:ascii="Times New Roman" w:eastAsia="方正楷体_GBK" w:hAnsi="Times New Roman" w:cs="Times New Roman"/>
          <w:sz w:val="32"/>
          <w:szCs w:val="32"/>
        </w:rPr>
        <w:t xml:space="preserve"> </w:t>
      </w:r>
      <w:r w:rsidRPr="00120307">
        <w:rPr>
          <w:rFonts w:ascii="Times New Roman" w:eastAsia="方正仿宋_GBK" w:cs="Times New Roman"/>
          <w:sz w:val="32"/>
          <w:szCs w:val="32"/>
        </w:rPr>
        <w:t>供应商的录入、等级评定、注销按下列流程办理：定价部门业务员在完成供应商调查、考评后</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部门负责人</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分管副经理</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党总支书记</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经理</w:t>
      </w:r>
      <w:r w:rsidRPr="00120307">
        <w:rPr>
          <w:rFonts w:ascii="Times New Roman" w:eastAsia="方正仿宋_GBK" w:hAnsi="Times New Roman" w:cs="Times New Roman"/>
          <w:sz w:val="32"/>
          <w:szCs w:val="32"/>
        </w:rPr>
        <w:t>---</w:t>
      </w:r>
      <w:r w:rsidRPr="00120307">
        <w:rPr>
          <w:rFonts w:ascii="Times New Roman" w:eastAsia="方正仿宋_GBK" w:cs="Times New Roman"/>
          <w:sz w:val="32"/>
          <w:szCs w:val="32"/>
        </w:rPr>
        <w:t>业务人员录入、修改或注销供应商相关信息。</w:t>
      </w:r>
    </w:p>
    <w:p w:rsidR="00120307" w:rsidRPr="00120307" w:rsidRDefault="00120307" w:rsidP="00D60D20">
      <w:pPr>
        <w:spacing w:line="580" w:lineRule="exact"/>
        <w:jc w:val="center"/>
        <w:rPr>
          <w:rFonts w:ascii="Times New Roman" w:eastAsia="方正黑体_GBK" w:hAnsi="Times New Roman" w:cs="Times New Roman"/>
          <w:sz w:val="32"/>
          <w:szCs w:val="32"/>
        </w:rPr>
      </w:pPr>
      <w:r w:rsidRPr="00120307">
        <w:rPr>
          <w:rFonts w:ascii="Times New Roman" w:eastAsia="方正黑体_GBK" w:cs="Times New Roman"/>
          <w:sz w:val="32"/>
          <w:szCs w:val="32"/>
        </w:rPr>
        <w:t>第八章</w:t>
      </w:r>
      <w:r w:rsidRPr="00120307">
        <w:rPr>
          <w:rFonts w:ascii="Times New Roman" w:eastAsia="方正黑体_GBK" w:hAnsi="Times New Roman" w:cs="Times New Roman"/>
          <w:sz w:val="32"/>
          <w:szCs w:val="32"/>
        </w:rPr>
        <w:t xml:space="preserve"> </w:t>
      </w:r>
      <w:r w:rsidRPr="00120307">
        <w:rPr>
          <w:rFonts w:ascii="Times New Roman" w:eastAsia="方正黑体_GBK" w:cs="Times New Roman"/>
          <w:sz w:val="32"/>
          <w:szCs w:val="32"/>
        </w:rPr>
        <w:t>考核</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第三十三条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合格供应商信息库是选择、使用供应商的依据，对于违反本制度的供应商行为执行如下考核：</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1</w:t>
      </w:r>
      <w:r w:rsidRPr="00120307">
        <w:rPr>
          <w:rFonts w:ascii="Times New Roman" w:eastAsia="方正仿宋_GBK" w:cs="Times New Roman"/>
          <w:sz w:val="32"/>
          <w:szCs w:val="32"/>
        </w:rPr>
        <w:t>．被评定为</w:t>
      </w:r>
      <w:r w:rsidRPr="00120307">
        <w:rPr>
          <w:rFonts w:ascii="Times New Roman" w:eastAsia="方正仿宋_GBK" w:hAnsi="Times New Roman" w:cs="Times New Roman"/>
          <w:sz w:val="32"/>
          <w:szCs w:val="32"/>
        </w:rPr>
        <w:t>C</w:t>
      </w:r>
      <w:r w:rsidRPr="00120307">
        <w:rPr>
          <w:rFonts w:ascii="Times New Roman" w:eastAsia="方正仿宋_GBK" w:cs="Times New Roman"/>
          <w:sz w:val="32"/>
          <w:szCs w:val="32"/>
        </w:rPr>
        <w:t>级的供应商，本分公司将与其约谈。</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2</w:t>
      </w:r>
      <w:r w:rsidRPr="00120307">
        <w:rPr>
          <w:rFonts w:ascii="Times New Roman" w:eastAsia="方正仿宋_GBK" w:cs="Times New Roman"/>
          <w:sz w:val="32"/>
          <w:szCs w:val="32"/>
        </w:rPr>
        <w:t>．被评定为</w:t>
      </w:r>
      <w:r w:rsidRPr="00120307">
        <w:rPr>
          <w:rFonts w:ascii="Times New Roman" w:eastAsia="方正仿宋_GBK" w:hAnsi="Times New Roman" w:cs="Times New Roman"/>
          <w:sz w:val="32"/>
          <w:szCs w:val="32"/>
        </w:rPr>
        <w:t>D</w:t>
      </w:r>
      <w:r w:rsidRPr="00120307">
        <w:rPr>
          <w:rFonts w:ascii="Times New Roman" w:eastAsia="方正仿宋_GBK" w:cs="Times New Roman"/>
          <w:sz w:val="32"/>
          <w:szCs w:val="32"/>
        </w:rPr>
        <w:t>级的供应商，取消其询价、中标资格，自认定次月起，一年之内禁止参加本公司物资采购活动。</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3</w:t>
      </w:r>
      <w:r w:rsidRPr="00120307">
        <w:rPr>
          <w:rFonts w:ascii="Times New Roman" w:eastAsia="方正仿宋_GBK" w:cs="Times New Roman"/>
          <w:sz w:val="32"/>
          <w:szCs w:val="32"/>
        </w:rPr>
        <w:t>．被评定为</w:t>
      </w:r>
      <w:r w:rsidRPr="00120307">
        <w:rPr>
          <w:rFonts w:ascii="Times New Roman" w:eastAsia="方正仿宋_GBK" w:hAnsi="Times New Roman" w:cs="Times New Roman"/>
          <w:sz w:val="32"/>
          <w:szCs w:val="32"/>
        </w:rPr>
        <w:t>A</w:t>
      </w:r>
      <w:r w:rsidRPr="00120307">
        <w:rPr>
          <w:rFonts w:ascii="Times New Roman" w:eastAsia="方正仿宋_GBK" w:cs="Times New Roman"/>
          <w:sz w:val="32"/>
          <w:szCs w:val="32"/>
        </w:rPr>
        <w:t>、</w:t>
      </w:r>
      <w:r w:rsidRPr="00120307">
        <w:rPr>
          <w:rFonts w:ascii="Times New Roman" w:eastAsia="方正仿宋_GBK" w:hAnsi="Times New Roman" w:cs="Times New Roman"/>
          <w:sz w:val="32"/>
          <w:szCs w:val="32"/>
        </w:rPr>
        <w:t>B</w:t>
      </w:r>
      <w:r w:rsidRPr="00120307">
        <w:rPr>
          <w:rFonts w:ascii="Times New Roman" w:eastAsia="方正仿宋_GBK" w:cs="Times New Roman"/>
          <w:sz w:val="32"/>
          <w:szCs w:val="32"/>
        </w:rPr>
        <w:t>、</w:t>
      </w:r>
      <w:r w:rsidRPr="00120307">
        <w:rPr>
          <w:rFonts w:ascii="Times New Roman" w:eastAsia="方正仿宋_GBK" w:hAnsi="Times New Roman" w:cs="Times New Roman"/>
          <w:sz w:val="32"/>
          <w:szCs w:val="32"/>
        </w:rPr>
        <w:t>C</w:t>
      </w:r>
      <w:r w:rsidRPr="00120307">
        <w:rPr>
          <w:rFonts w:ascii="Times New Roman" w:eastAsia="方正仿宋_GBK" w:cs="Times New Roman"/>
          <w:sz w:val="32"/>
          <w:szCs w:val="32"/>
        </w:rPr>
        <w:t>级的供应商，可参与本公司的相关物资采购活动。在招标、竞争性比选采购中，竞评时</w:t>
      </w:r>
      <w:r w:rsidRPr="00120307">
        <w:rPr>
          <w:rFonts w:ascii="Times New Roman" w:eastAsia="方正仿宋_GBK" w:hAnsi="Times New Roman" w:cs="Times New Roman"/>
          <w:sz w:val="32"/>
          <w:szCs w:val="32"/>
        </w:rPr>
        <w:t>A</w:t>
      </w:r>
      <w:r w:rsidRPr="00120307">
        <w:rPr>
          <w:rFonts w:ascii="Times New Roman" w:eastAsia="方正仿宋_GBK" w:cs="Times New Roman"/>
          <w:sz w:val="32"/>
          <w:szCs w:val="32"/>
        </w:rPr>
        <w:t>级加五分，</w:t>
      </w:r>
      <w:r w:rsidRPr="00120307">
        <w:rPr>
          <w:rFonts w:ascii="Times New Roman" w:eastAsia="方正仿宋_GBK" w:hAnsi="Times New Roman" w:cs="Times New Roman"/>
          <w:sz w:val="32"/>
          <w:szCs w:val="32"/>
        </w:rPr>
        <w:t>B</w:t>
      </w:r>
      <w:r w:rsidRPr="00120307">
        <w:rPr>
          <w:rFonts w:ascii="Times New Roman" w:eastAsia="方正仿宋_GBK" w:cs="Times New Roman"/>
          <w:sz w:val="32"/>
          <w:szCs w:val="32"/>
        </w:rPr>
        <w:t>级加三分，</w:t>
      </w:r>
      <w:r w:rsidRPr="00120307">
        <w:rPr>
          <w:rFonts w:ascii="Times New Roman" w:eastAsia="方正仿宋_GBK" w:hAnsi="Times New Roman" w:cs="Times New Roman"/>
          <w:sz w:val="32"/>
          <w:szCs w:val="32"/>
        </w:rPr>
        <w:t>C</w:t>
      </w:r>
      <w:r w:rsidRPr="00120307">
        <w:rPr>
          <w:rFonts w:ascii="Times New Roman" w:eastAsia="方正仿宋_GBK" w:cs="Times New Roman"/>
          <w:sz w:val="32"/>
          <w:szCs w:val="32"/>
        </w:rPr>
        <w:t>级不加分。</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cs="Times New Roman"/>
          <w:sz w:val="32"/>
          <w:szCs w:val="32"/>
        </w:rPr>
        <w:t>第三十三条</w:t>
      </w:r>
      <w:r w:rsidRPr="00120307">
        <w:rPr>
          <w:rFonts w:ascii="Times New Roman" w:eastAsia="方正仿宋_GBK" w:hAnsi="Times New Roman" w:cs="Times New Roman"/>
          <w:sz w:val="32"/>
          <w:szCs w:val="32"/>
        </w:rPr>
        <w:t xml:space="preserve"> </w:t>
      </w:r>
      <w:r w:rsidRPr="00120307">
        <w:rPr>
          <w:rFonts w:ascii="Times New Roman" w:eastAsia="方正仿宋_GBK" w:cs="Times New Roman"/>
          <w:sz w:val="32"/>
          <w:szCs w:val="32"/>
        </w:rPr>
        <w:t>有下列情形之一的，对分公司相关责任人绩效考核扣减</w:t>
      </w:r>
      <w:r w:rsidRPr="00120307">
        <w:rPr>
          <w:rFonts w:ascii="Times New Roman" w:eastAsia="方正仿宋_GBK" w:hAnsi="Times New Roman" w:cs="Times New Roman"/>
          <w:sz w:val="32"/>
          <w:szCs w:val="32"/>
        </w:rPr>
        <w:t>5</w:t>
      </w:r>
      <w:r w:rsidRPr="00120307">
        <w:rPr>
          <w:rFonts w:ascii="Times New Roman" w:eastAsia="方正仿宋_GBK" w:cs="Times New Roman"/>
          <w:sz w:val="32"/>
          <w:szCs w:val="32"/>
        </w:rPr>
        <w:t>分：</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1. </w:t>
      </w:r>
      <w:r w:rsidRPr="00120307">
        <w:rPr>
          <w:rFonts w:ascii="Times New Roman" w:eastAsia="方正仿宋_GBK" w:hAnsi="Times New Roman" w:cs="Times New Roman"/>
          <w:sz w:val="32"/>
          <w:szCs w:val="32"/>
        </w:rPr>
        <w:t>定价部门未在规定的时间内建立分公司的供应商信息库并定期维护的。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2. </w:t>
      </w:r>
      <w:r w:rsidRPr="00120307">
        <w:rPr>
          <w:rFonts w:ascii="Times New Roman" w:eastAsia="方正仿宋_GBK" w:hAnsi="Times New Roman" w:cs="Times New Roman"/>
          <w:sz w:val="32"/>
          <w:szCs w:val="32"/>
        </w:rPr>
        <w:t>未按时完成月度和年度供应商考评的。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3. </w:t>
      </w:r>
      <w:r w:rsidRPr="00120307">
        <w:rPr>
          <w:rFonts w:ascii="Times New Roman" w:eastAsia="方正仿宋_GBK" w:hAnsi="Times New Roman" w:cs="Times New Roman"/>
          <w:sz w:val="32"/>
          <w:szCs w:val="32"/>
        </w:rPr>
        <w:t>未按规定流程审批供应商资质，擅自录入供应商进入分公司合格供应商信息库的。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4. </w:t>
      </w:r>
      <w:r w:rsidRPr="00120307">
        <w:rPr>
          <w:rFonts w:ascii="Times New Roman" w:eastAsia="方正仿宋_GBK" w:hAnsi="Times New Roman" w:cs="Times New Roman"/>
          <w:sz w:val="32"/>
          <w:szCs w:val="32"/>
        </w:rPr>
        <w:t>定价部门未定期组织专业人员进行市场调研，发现并推</w:t>
      </w:r>
      <w:r w:rsidRPr="00120307">
        <w:rPr>
          <w:rFonts w:ascii="Times New Roman" w:eastAsia="方正仿宋_GBK" w:hAnsi="Times New Roman" w:cs="Times New Roman"/>
          <w:sz w:val="32"/>
          <w:szCs w:val="32"/>
        </w:rPr>
        <w:lastRenderedPageBreak/>
        <w:t>荐优质供应商的。</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 xml:space="preserve">5. </w:t>
      </w:r>
      <w:r w:rsidRPr="00120307">
        <w:rPr>
          <w:rFonts w:ascii="Times New Roman" w:eastAsia="方正仿宋_GBK" w:hAnsi="Times New Roman" w:cs="Times New Roman"/>
          <w:sz w:val="32"/>
          <w:szCs w:val="32"/>
        </w:rPr>
        <w:t>评定供应商超出业务管辖范围或考评不属实的，一次扣减绩效</w:t>
      </w:r>
      <w:r w:rsidRPr="00120307">
        <w:rPr>
          <w:rFonts w:ascii="Times New Roman" w:eastAsia="方正仿宋_GBK" w:hAnsi="Times New Roman" w:cs="Times New Roman"/>
          <w:sz w:val="32"/>
          <w:szCs w:val="32"/>
        </w:rPr>
        <w:t>5</w:t>
      </w:r>
      <w:r w:rsidRPr="00120307">
        <w:rPr>
          <w:rFonts w:ascii="Times New Roman" w:eastAsia="方正仿宋_GBK" w:hAnsi="Times New Roman" w:cs="Times New Roman"/>
          <w:sz w:val="32"/>
          <w:szCs w:val="32"/>
        </w:rPr>
        <w:t>分，两次以上纪律处分。</w:t>
      </w:r>
      <w:r w:rsidRPr="00120307">
        <w:rPr>
          <w:rFonts w:ascii="Times New Roman" w:eastAsia="方正仿宋_GBK" w:hAnsi="Times New Roman" w:cs="Times New Roman"/>
          <w:sz w:val="32"/>
          <w:szCs w:val="32"/>
        </w:rPr>
        <w:t xml:space="preserve"> </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p>
    <w:p w:rsidR="00120307" w:rsidRPr="00120307" w:rsidRDefault="00120307" w:rsidP="00D60D20">
      <w:pPr>
        <w:spacing w:line="580" w:lineRule="exact"/>
        <w:jc w:val="center"/>
        <w:rPr>
          <w:rFonts w:ascii="Times New Roman" w:eastAsia="方正黑体_GBK" w:hAnsi="Times New Roman" w:cs="Times New Roman"/>
          <w:sz w:val="32"/>
          <w:szCs w:val="32"/>
        </w:rPr>
      </w:pPr>
      <w:r w:rsidRPr="00120307">
        <w:rPr>
          <w:rFonts w:ascii="Times New Roman" w:eastAsia="方正黑体_GBK" w:hAnsi="Times New Roman" w:cs="Times New Roman"/>
          <w:sz w:val="32"/>
          <w:szCs w:val="32"/>
        </w:rPr>
        <w:t>第九章</w:t>
      </w:r>
      <w:r w:rsidRPr="00120307">
        <w:rPr>
          <w:rFonts w:ascii="Times New Roman" w:eastAsia="方正黑体_GBK" w:hAnsi="Times New Roman" w:cs="Times New Roman"/>
          <w:sz w:val="32"/>
          <w:szCs w:val="32"/>
        </w:rPr>
        <w:t xml:space="preserve"> </w:t>
      </w:r>
      <w:r w:rsidRPr="00120307">
        <w:rPr>
          <w:rFonts w:ascii="Times New Roman" w:eastAsia="方正黑体_GBK" w:hAnsi="Times New Roman" w:cs="Times New Roman"/>
          <w:sz w:val="32"/>
          <w:szCs w:val="32"/>
        </w:rPr>
        <w:t>附则</w:t>
      </w:r>
    </w:p>
    <w:p w:rsidR="00120307" w:rsidRPr="00120307" w:rsidRDefault="00120307" w:rsidP="00D60D20">
      <w:pPr>
        <w:spacing w:line="580" w:lineRule="exact"/>
        <w:ind w:firstLineChars="200" w:firstLine="640"/>
        <w:rPr>
          <w:rFonts w:ascii="Times New Roman" w:eastAsia="方正仿宋_GBK" w:hAnsi="Times New Roman" w:cs="Times New Roman"/>
          <w:sz w:val="32"/>
          <w:szCs w:val="32"/>
        </w:rPr>
      </w:pPr>
      <w:r w:rsidRPr="00120307">
        <w:rPr>
          <w:rFonts w:ascii="Times New Roman" w:eastAsia="方正楷体_GBK" w:hAnsi="Times New Roman" w:cs="Times New Roman"/>
          <w:sz w:val="32"/>
          <w:szCs w:val="32"/>
        </w:rPr>
        <w:t>第三十四条</w:t>
      </w:r>
      <w:r w:rsidRPr="00120307">
        <w:rPr>
          <w:rFonts w:ascii="Times New Roman" w:eastAsia="方正楷体_GBK" w:hAnsi="Times New Roman" w:cs="Times New Roman"/>
          <w:sz w:val="32"/>
          <w:szCs w:val="32"/>
        </w:rPr>
        <w:t xml:space="preserve"> </w:t>
      </w:r>
      <w:r w:rsidRPr="00120307">
        <w:rPr>
          <w:rFonts w:ascii="Times New Roman" w:eastAsia="方正仿宋_GBK" w:hAnsi="Times New Roman" w:cs="Times New Roman"/>
          <w:sz w:val="32"/>
          <w:szCs w:val="32"/>
        </w:rPr>
        <w:t>本办法自发文之日起执行，解释权归重庆能投渝新能源物资供应分公司。</w:t>
      </w:r>
    </w:p>
    <w:p w:rsidR="00970AF5" w:rsidRPr="00120307" w:rsidRDefault="00970AF5" w:rsidP="003E319B">
      <w:pPr>
        <w:spacing w:line="600" w:lineRule="exact"/>
        <w:rPr>
          <w:rFonts w:ascii="Times New Roman" w:eastAsia="方正仿宋_GBK" w:hAnsi="Times New Roman" w:cs="Times New Roman"/>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133"/>
      </w:tblGrid>
      <w:tr w:rsidR="00A061FC" w:rsidRPr="00120307" w:rsidTr="0084135D">
        <w:tc>
          <w:tcPr>
            <w:tcW w:w="1701" w:type="dxa"/>
          </w:tcPr>
          <w:p w:rsidR="00A061FC" w:rsidRPr="00120307" w:rsidRDefault="00A061FC" w:rsidP="00A061FC">
            <w:pPr>
              <w:spacing w:line="600" w:lineRule="exact"/>
              <w:ind w:firstLineChars="200" w:firstLine="660"/>
              <w:rPr>
                <w:rFonts w:ascii="Times New Roman" w:eastAsia="方正仿宋_GBK" w:hAnsi="Times New Roman" w:cs="Times New Roman"/>
                <w:sz w:val="33"/>
                <w:szCs w:val="33"/>
              </w:rPr>
            </w:pPr>
            <w:r w:rsidRPr="00120307">
              <w:rPr>
                <w:rFonts w:ascii="Times New Roman" w:eastAsia="方正仿宋_GBK" w:hAnsi="Times New Roman" w:cs="Times New Roman"/>
                <w:sz w:val="33"/>
                <w:szCs w:val="33"/>
              </w:rPr>
              <w:t>附件：</w:t>
            </w:r>
          </w:p>
        </w:tc>
        <w:tc>
          <w:tcPr>
            <w:tcW w:w="7133" w:type="dxa"/>
          </w:tcPr>
          <w:p w:rsidR="00A061FC" w:rsidRPr="00120307" w:rsidRDefault="00120307" w:rsidP="003E319B">
            <w:pPr>
              <w:spacing w:line="600" w:lineRule="exact"/>
              <w:rPr>
                <w:rFonts w:ascii="Times New Roman" w:eastAsia="方正仿宋_GBK" w:hAnsi="Times New Roman" w:cs="Times New Roman"/>
                <w:sz w:val="33"/>
                <w:szCs w:val="33"/>
              </w:rPr>
            </w:pPr>
            <w:bookmarkStart w:id="6" w:name="filesm"/>
            <w:r w:rsidRPr="00120307">
              <w:rPr>
                <w:rFonts w:ascii="Times New Roman" w:eastAsia="方正仿宋_GBK" w:hAnsi="Times New Roman" w:cs="Times New Roman"/>
                <w:sz w:val="33"/>
                <w:szCs w:val="33"/>
              </w:rPr>
              <w:t>1.</w:t>
            </w:r>
            <w:r w:rsidRPr="00120307">
              <w:rPr>
                <w:rFonts w:ascii="Times New Roman" w:eastAsia="方正仿宋_GBK" w:hAnsi="Times New Roman" w:cs="Times New Roman"/>
                <w:sz w:val="33"/>
                <w:szCs w:val="33"/>
              </w:rPr>
              <w:t>重庆能投渝新能源有限公司供应商诚信负面清单管理暨考评表</w:t>
            </w:r>
            <w:bookmarkEnd w:id="6"/>
          </w:p>
        </w:tc>
      </w:tr>
    </w:tbl>
    <w:p w:rsidR="00497428" w:rsidRPr="00120307" w:rsidRDefault="003E50B7" w:rsidP="003E319B">
      <w:pPr>
        <w:spacing w:line="600" w:lineRule="exact"/>
        <w:rPr>
          <w:rFonts w:ascii="Times New Roman" w:eastAsia="方正仿宋_GBK" w:hAnsi="Times New Roman" w:cs="Times New Roman"/>
          <w:sz w:val="33"/>
          <w:szCs w:val="33"/>
        </w:rPr>
      </w:pPr>
      <w:r w:rsidRPr="00120307">
        <w:rPr>
          <w:rFonts w:ascii="Times New Roman" w:eastAsia="方正仿宋_GBK" w:hAnsi="Times New Roman" w:cs="Times New Roman"/>
          <w:noProof/>
          <w:sz w:val="33"/>
          <w:szCs w:val="33"/>
        </w:rPr>
        <w:drawing>
          <wp:anchor distT="0" distB="0" distL="114300" distR="114300" simplePos="0" relativeHeight="251663360" behindDoc="1" locked="0" layoutInCell="1" allowOverlap="1">
            <wp:simplePos x="0" y="0"/>
            <wp:positionH relativeFrom="column">
              <wp:posOffset>3173095</wp:posOffset>
            </wp:positionH>
            <wp:positionV relativeFrom="paragraph">
              <wp:posOffset>89535</wp:posOffset>
            </wp:positionV>
            <wp:extent cx="1512000" cy="1501200"/>
            <wp:effectExtent l="0" t="0" r="0" b="381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1.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12000" cy="1501200"/>
                    </a:xfrm>
                    <a:prstGeom prst="rect">
                      <a:avLst/>
                    </a:prstGeom>
                  </pic:spPr>
                </pic:pic>
              </a:graphicData>
            </a:graphic>
          </wp:anchor>
        </w:drawing>
      </w:r>
    </w:p>
    <w:p w:rsidR="00497428" w:rsidRPr="00120307" w:rsidRDefault="00497428" w:rsidP="003E319B">
      <w:pPr>
        <w:spacing w:line="600" w:lineRule="exact"/>
        <w:rPr>
          <w:rFonts w:ascii="Times New Roman" w:eastAsia="方正仿宋_GBK" w:hAnsi="Times New Roman" w:cs="Times New Roman"/>
          <w:sz w:val="33"/>
          <w:szCs w:val="33"/>
        </w:rPr>
      </w:pPr>
    </w:p>
    <w:p w:rsidR="000B5DA3" w:rsidRPr="00120307" w:rsidRDefault="00181CF0" w:rsidP="00C1570B">
      <w:pPr>
        <w:spacing w:line="600" w:lineRule="exact"/>
        <w:ind w:right="1760"/>
        <w:jc w:val="right"/>
        <w:rPr>
          <w:rFonts w:ascii="Times New Roman" w:eastAsia="方正仿宋_GBK" w:hAnsi="Times New Roman" w:cs="Times New Roman"/>
          <w:sz w:val="32"/>
          <w:szCs w:val="32"/>
        </w:rPr>
      </w:pPr>
      <w:r w:rsidRPr="00120307">
        <w:rPr>
          <w:rFonts w:ascii="Times New Roman" w:eastAsia="方正仿宋_GBK" w:hAnsi="Times New Roman" w:cs="Times New Roman"/>
          <w:sz w:val="32"/>
          <w:szCs w:val="32"/>
        </w:rPr>
        <w:t>供应分公司</w:t>
      </w:r>
    </w:p>
    <w:p w:rsidR="00C1570B" w:rsidRPr="00120307" w:rsidRDefault="00120307" w:rsidP="000C4A5A">
      <w:pPr>
        <w:spacing w:line="600" w:lineRule="exact"/>
        <w:ind w:right="1320"/>
        <w:jc w:val="right"/>
        <w:rPr>
          <w:rFonts w:ascii="Times New Roman" w:eastAsia="方正仿宋_GBK" w:hAnsi="Times New Roman" w:cs="Times New Roman"/>
          <w:sz w:val="32"/>
          <w:szCs w:val="30"/>
        </w:rPr>
      </w:pPr>
      <w:bookmarkStart w:id="7" w:name="signing_date"/>
      <w:r w:rsidRPr="00120307">
        <w:rPr>
          <w:rFonts w:ascii="Times New Roman" w:eastAsia="方正仿宋_GBK" w:hAnsi="Times New Roman" w:cs="Times New Roman"/>
          <w:sz w:val="32"/>
          <w:szCs w:val="30"/>
        </w:rPr>
        <w:t>2019</w:t>
      </w:r>
      <w:r w:rsidRPr="00120307">
        <w:rPr>
          <w:rFonts w:ascii="Times New Roman" w:eastAsia="方正仿宋_GBK" w:hAnsi="Times New Roman" w:cs="Times New Roman"/>
          <w:sz w:val="32"/>
          <w:szCs w:val="30"/>
        </w:rPr>
        <w:t>年</w:t>
      </w:r>
      <w:r w:rsidRPr="00120307">
        <w:rPr>
          <w:rFonts w:ascii="Times New Roman" w:eastAsia="方正仿宋_GBK" w:hAnsi="Times New Roman" w:cs="Times New Roman"/>
          <w:sz w:val="32"/>
          <w:szCs w:val="30"/>
        </w:rPr>
        <w:t>11</w:t>
      </w:r>
      <w:r w:rsidRPr="00120307">
        <w:rPr>
          <w:rFonts w:ascii="Times New Roman" w:eastAsia="方正仿宋_GBK" w:hAnsi="Times New Roman" w:cs="Times New Roman"/>
          <w:sz w:val="32"/>
          <w:szCs w:val="30"/>
        </w:rPr>
        <w:t>月</w:t>
      </w:r>
      <w:r>
        <w:rPr>
          <w:rFonts w:ascii="Times New Roman" w:eastAsia="方正仿宋_GBK" w:hAnsi="Times New Roman" w:cs="Times New Roman" w:hint="eastAsia"/>
          <w:sz w:val="32"/>
          <w:szCs w:val="30"/>
        </w:rPr>
        <w:t>13</w:t>
      </w:r>
      <w:r w:rsidRPr="00120307">
        <w:rPr>
          <w:rFonts w:ascii="Times New Roman" w:eastAsia="方正仿宋_GBK" w:hAnsi="Times New Roman" w:cs="Times New Roman"/>
          <w:sz w:val="32"/>
          <w:szCs w:val="30"/>
        </w:rPr>
        <w:t>日</w:t>
      </w:r>
      <w:bookmarkEnd w:id="7"/>
    </w:p>
    <w:p w:rsidR="00D527B7" w:rsidRPr="00120307" w:rsidRDefault="00D527B7" w:rsidP="002A7A5E">
      <w:pPr>
        <w:ind w:firstLineChars="200" w:firstLine="640"/>
        <w:rPr>
          <w:rFonts w:ascii="Times New Roman" w:eastAsia="方正仿宋_GBK" w:hAnsi="Times New Roman" w:cs="Times New Roman"/>
          <w:noProof/>
          <w:color w:val="000000"/>
          <w:sz w:val="32"/>
        </w:rPr>
      </w:pPr>
    </w:p>
    <w:p w:rsidR="00A16333" w:rsidRPr="00120307" w:rsidRDefault="00A16333" w:rsidP="00A16333">
      <w:pPr>
        <w:spacing w:line="80" w:lineRule="exact"/>
        <w:ind w:firstLineChars="200" w:firstLine="640"/>
        <w:rPr>
          <w:rFonts w:ascii="Times New Roman" w:eastAsia="方正仿宋_GBK" w:hAnsi="Times New Roman" w:cs="Times New Roman"/>
          <w:noProof/>
          <w:color w:val="000000"/>
          <w:sz w:val="32"/>
        </w:rPr>
      </w:pPr>
    </w:p>
    <w:p w:rsidR="00CE34BA" w:rsidRPr="00120307" w:rsidRDefault="00CE34BA" w:rsidP="00A16333">
      <w:pPr>
        <w:spacing w:line="80" w:lineRule="exact"/>
        <w:ind w:firstLineChars="200" w:firstLine="640"/>
        <w:rPr>
          <w:rFonts w:ascii="Times New Roman" w:eastAsia="方正仿宋_GBK" w:hAnsi="Times New Roman" w:cs="Times New Roman"/>
          <w:noProof/>
          <w:color w:val="000000"/>
          <w:sz w:val="32"/>
        </w:rPr>
      </w:pPr>
    </w:p>
    <w:p w:rsidR="00CE34BA" w:rsidRPr="00120307" w:rsidRDefault="00CE34BA"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120307" w:rsidRPr="00120307" w:rsidRDefault="00120307" w:rsidP="00A16333">
      <w:pPr>
        <w:spacing w:line="80" w:lineRule="exact"/>
        <w:ind w:firstLineChars="200" w:firstLine="640"/>
        <w:rPr>
          <w:rFonts w:ascii="Times New Roman" w:eastAsia="方正仿宋_GBK" w:hAnsi="Times New Roman" w:cs="Times New Roman"/>
          <w:noProof/>
          <w:color w:val="000000"/>
          <w:sz w:val="32"/>
        </w:rPr>
      </w:pPr>
    </w:p>
    <w:p w:rsidR="00CE34BA" w:rsidRPr="00120307" w:rsidRDefault="00CE34BA" w:rsidP="00A16333">
      <w:pPr>
        <w:spacing w:line="80" w:lineRule="exact"/>
        <w:ind w:firstLineChars="200" w:firstLine="640"/>
        <w:rPr>
          <w:rFonts w:ascii="Times New Roman" w:eastAsia="方正仿宋_GBK" w:hAnsi="Times New Roman" w:cs="Times New Roman"/>
          <w:noProof/>
          <w:color w:val="000000"/>
          <w:sz w:val="32"/>
        </w:rPr>
      </w:pPr>
    </w:p>
    <w:p w:rsidR="00CE34BA" w:rsidRPr="00120307" w:rsidRDefault="00CE34BA" w:rsidP="00A16333">
      <w:pPr>
        <w:spacing w:line="80" w:lineRule="exact"/>
        <w:ind w:firstLineChars="200" w:firstLine="640"/>
        <w:rPr>
          <w:rFonts w:ascii="Times New Roman" w:eastAsia="方正仿宋_GBK" w:hAnsi="Times New Roman" w:cs="Times New Roman"/>
          <w:noProof/>
          <w:color w:val="000000"/>
          <w:sz w:val="32"/>
        </w:rPr>
      </w:pPr>
    </w:p>
    <w:p w:rsidR="00CE34BA" w:rsidRPr="00120307" w:rsidRDefault="00CE34BA" w:rsidP="00A16333">
      <w:pPr>
        <w:spacing w:line="80" w:lineRule="exact"/>
        <w:ind w:firstLineChars="200" w:firstLine="640"/>
        <w:rPr>
          <w:rFonts w:ascii="Times New Roman" w:eastAsia="方正仿宋_GBK" w:hAnsi="Times New Roman" w:cs="Times New Roman"/>
          <w:noProof/>
          <w:color w:val="000000"/>
          <w:sz w:val="32"/>
        </w:rPr>
      </w:pPr>
    </w:p>
    <w:p w:rsidR="00CE34BA" w:rsidRPr="00120307" w:rsidRDefault="00CE34BA" w:rsidP="00A16333">
      <w:pPr>
        <w:spacing w:line="80" w:lineRule="exact"/>
        <w:ind w:firstLineChars="200" w:firstLine="640"/>
        <w:rPr>
          <w:rFonts w:ascii="Times New Roman" w:eastAsia="方正仿宋_GBK" w:hAnsi="Times New Roman" w:cs="Times New Roman"/>
          <w:noProof/>
          <w:color w:val="000000"/>
          <w:sz w:val="32"/>
        </w:rPr>
      </w:pPr>
    </w:p>
    <w:p w:rsidR="00CE34BA" w:rsidRPr="00120307" w:rsidRDefault="00CE34BA" w:rsidP="00A16333">
      <w:pPr>
        <w:spacing w:line="80" w:lineRule="exact"/>
        <w:ind w:firstLineChars="200" w:firstLine="640"/>
        <w:rPr>
          <w:rFonts w:ascii="Times New Roman" w:eastAsia="方正仿宋_GBK" w:hAnsi="Times New Roman" w:cs="Times New Roman"/>
          <w:noProof/>
          <w:color w:val="000000"/>
          <w:sz w:val="32"/>
        </w:rPr>
      </w:pPr>
    </w:p>
    <w:p w:rsidR="00CE34BA" w:rsidRPr="00120307" w:rsidRDefault="00CE34BA" w:rsidP="00A16333">
      <w:pPr>
        <w:spacing w:line="80" w:lineRule="exact"/>
        <w:ind w:firstLineChars="200" w:firstLine="640"/>
        <w:rPr>
          <w:rFonts w:ascii="Times New Roman" w:eastAsia="方正仿宋_GBK" w:hAnsi="Times New Roman" w:cs="Times New Roman"/>
          <w:noProof/>
          <w:color w:val="000000"/>
          <w:sz w:val="32"/>
        </w:rPr>
      </w:pPr>
    </w:p>
    <w:p w:rsidR="00A16333" w:rsidRPr="00120307" w:rsidRDefault="00A16333" w:rsidP="00A16333">
      <w:pPr>
        <w:spacing w:line="80" w:lineRule="exact"/>
        <w:ind w:firstLineChars="200" w:firstLine="640"/>
        <w:rPr>
          <w:rFonts w:ascii="Times New Roman" w:eastAsia="方正仿宋_GBK" w:hAnsi="Times New Roman" w:cs="Times New Roman"/>
          <w:noProof/>
          <w:color w:val="000000"/>
          <w:sz w:val="32"/>
        </w:rPr>
      </w:pPr>
    </w:p>
    <w:tbl>
      <w:tblPr>
        <w:tblStyle w:val="a6"/>
        <w:tblW w:w="8845" w:type="dxa"/>
        <w:tblBorders>
          <w:left w:val="none" w:sz="0" w:space="0" w:color="auto"/>
          <w:right w:val="none" w:sz="0" w:space="0" w:color="auto"/>
          <w:insideH w:val="single" w:sz="2" w:space="0" w:color="auto"/>
          <w:insideV w:val="none" w:sz="0" w:space="0" w:color="auto"/>
        </w:tblBorders>
        <w:tblLook w:val="04A0"/>
      </w:tblPr>
      <w:tblGrid>
        <w:gridCol w:w="1413"/>
        <w:gridCol w:w="2268"/>
        <w:gridCol w:w="5164"/>
      </w:tblGrid>
      <w:tr w:rsidR="001D299D" w:rsidRPr="00120307" w:rsidTr="00E34916">
        <w:trPr>
          <w:trHeight w:val="274"/>
        </w:trPr>
        <w:tc>
          <w:tcPr>
            <w:tcW w:w="1413" w:type="dxa"/>
          </w:tcPr>
          <w:p w:rsidR="001D299D" w:rsidRPr="00120307" w:rsidRDefault="001D299D" w:rsidP="001D299D">
            <w:pPr>
              <w:spacing w:line="0" w:lineRule="atLeast"/>
              <w:ind w:leftChars="100" w:left="210"/>
              <w:jc w:val="left"/>
              <w:rPr>
                <w:rFonts w:ascii="Times New Roman" w:eastAsia="方正仿宋_GBK" w:hAnsi="Times New Roman" w:cs="Times New Roman"/>
                <w:noProof/>
                <w:color w:val="000000"/>
                <w:sz w:val="28"/>
                <w:szCs w:val="28"/>
              </w:rPr>
            </w:pPr>
            <w:r w:rsidRPr="00120307">
              <w:rPr>
                <w:rFonts w:ascii="Times New Roman" w:eastAsia="方正仿宋_GBK" w:hAnsi="Times New Roman" w:cs="Times New Roman"/>
                <w:noProof/>
                <w:color w:val="000000"/>
                <w:sz w:val="28"/>
                <w:szCs w:val="28"/>
              </w:rPr>
              <w:t>抄送</w:t>
            </w:r>
            <w:r w:rsidR="00BA127E" w:rsidRPr="00120307">
              <w:rPr>
                <w:rFonts w:ascii="Times New Roman" w:eastAsia="方正仿宋_GBK" w:hAnsi="Times New Roman" w:cs="Times New Roman"/>
                <w:noProof/>
                <w:color w:val="000000"/>
                <w:sz w:val="28"/>
                <w:szCs w:val="28"/>
              </w:rPr>
              <w:t>：</w:t>
            </w:r>
          </w:p>
        </w:tc>
        <w:tc>
          <w:tcPr>
            <w:tcW w:w="7432" w:type="dxa"/>
            <w:gridSpan w:val="2"/>
          </w:tcPr>
          <w:p w:rsidR="001D299D" w:rsidRPr="00120307" w:rsidRDefault="00120307" w:rsidP="00BA127E">
            <w:pPr>
              <w:spacing w:line="0" w:lineRule="atLeast"/>
              <w:ind w:rightChars="100" w:right="210"/>
              <w:jc w:val="left"/>
              <w:rPr>
                <w:rFonts w:ascii="Times New Roman" w:eastAsia="方正仿宋_GBK" w:hAnsi="Times New Roman" w:cs="Times New Roman"/>
                <w:noProof/>
                <w:color w:val="000000"/>
                <w:sz w:val="28"/>
                <w:szCs w:val="28"/>
              </w:rPr>
            </w:pPr>
            <w:bookmarkStart w:id="8" w:name="_GoBack"/>
            <w:bookmarkStart w:id="9" w:name="text2"/>
            <w:bookmarkEnd w:id="8"/>
            <w:r w:rsidRPr="00120307">
              <w:rPr>
                <w:rFonts w:ascii="Times New Roman" w:eastAsia="方正仿宋_GBK" w:hAnsi="Times New Roman" w:cs="Times New Roman"/>
                <w:noProof/>
                <w:color w:val="000000"/>
                <w:sz w:val="28"/>
                <w:szCs w:val="28"/>
              </w:rPr>
              <w:t>分公司领导</w:t>
            </w:r>
            <w:bookmarkEnd w:id="9"/>
          </w:p>
        </w:tc>
      </w:tr>
      <w:tr w:rsidR="001D299D" w:rsidRPr="00120307" w:rsidTr="00E34916">
        <w:trPr>
          <w:trHeight w:val="70"/>
        </w:trPr>
        <w:tc>
          <w:tcPr>
            <w:tcW w:w="3681" w:type="dxa"/>
            <w:gridSpan w:val="2"/>
          </w:tcPr>
          <w:p w:rsidR="001D299D" w:rsidRPr="00120307" w:rsidRDefault="00181CF0" w:rsidP="001D299D">
            <w:pPr>
              <w:spacing w:line="0" w:lineRule="atLeast"/>
              <w:ind w:leftChars="100" w:left="210"/>
              <w:jc w:val="left"/>
              <w:rPr>
                <w:rFonts w:ascii="Times New Roman" w:eastAsia="方正仿宋_GBK" w:hAnsi="Times New Roman" w:cs="Times New Roman"/>
                <w:noProof/>
                <w:color w:val="000000"/>
                <w:sz w:val="28"/>
                <w:szCs w:val="28"/>
              </w:rPr>
            </w:pPr>
            <w:r w:rsidRPr="00120307">
              <w:rPr>
                <w:rFonts w:ascii="Times New Roman" w:eastAsia="方正仿宋_GBK" w:hAnsi="Times New Roman" w:cs="Times New Roman"/>
                <w:noProof/>
                <w:color w:val="000000"/>
                <w:sz w:val="28"/>
                <w:szCs w:val="28"/>
              </w:rPr>
              <w:t>供应分公司综合部</w:t>
            </w:r>
          </w:p>
        </w:tc>
        <w:tc>
          <w:tcPr>
            <w:tcW w:w="5164" w:type="dxa"/>
          </w:tcPr>
          <w:p w:rsidR="001D299D" w:rsidRPr="00120307" w:rsidRDefault="00120307" w:rsidP="00A33C72">
            <w:pPr>
              <w:spacing w:line="0" w:lineRule="atLeast"/>
              <w:ind w:rightChars="100" w:right="210"/>
              <w:jc w:val="right"/>
              <w:rPr>
                <w:rFonts w:ascii="Times New Roman" w:eastAsia="方正仿宋_GBK" w:hAnsi="Times New Roman" w:cs="Times New Roman"/>
                <w:noProof/>
                <w:color w:val="000000"/>
                <w:sz w:val="28"/>
                <w:szCs w:val="28"/>
              </w:rPr>
            </w:pPr>
            <w:bookmarkStart w:id="10" w:name="packdate"/>
            <w:r w:rsidRPr="00120307">
              <w:rPr>
                <w:rFonts w:ascii="Times New Roman" w:eastAsia="方正仿宋_GBK" w:hAnsi="Times New Roman" w:cs="Times New Roman"/>
                <w:noProof/>
                <w:color w:val="000000"/>
                <w:sz w:val="28"/>
                <w:szCs w:val="28"/>
              </w:rPr>
              <w:t>2019</w:t>
            </w:r>
            <w:r w:rsidRPr="00120307">
              <w:rPr>
                <w:rFonts w:ascii="Times New Roman" w:eastAsia="方正仿宋_GBK" w:hAnsi="Times New Roman" w:cs="Times New Roman"/>
                <w:noProof/>
                <w:color w:val="000000"/>
                <w:sz w:val="28"/>
                <w:szCs w:val="28"/>
              </w:rPr>
              <w:t>年</w:t>
            </w:r>
            <w:r w:rsidRPr="00120307">
              <w:rPr>
                <w:rFonts w:ascii="Times New Roman" w:eastAsia="方正仿宋_GBK" w:hAnsi="Times New Roman" w:cs="Times New Roman"/>
                <w:noProof/>
                <w:color w:val="000000"/>
                <w:sz w:val="28"/>
                <w:szCs w:val="28"/>
              </w:rPr>
              <w:t>11</w:t>
            </w:r>
            <w:r w:rsidRPr="00120307">
              <w:rPr>
                <w:rFonts w:ascii="Times New Roman" w:eastAsia="方正仿宋_GBK" w:hAnsi="Times New Roman" w:cs="Times New Roman"/>
                <w:noProof/>
                <w:color w:val="000000"/>
                <w:sz w:val="28"/>
                <w:szCs w:val="28"/>
              </w:rPr>
              <w:t>月</w:t>
            </w:r>
            <w:r w:rsidRPr="00120307">
              <w:rPr>
                <w:rFonts w:ascii="Times New Roman" w:eastAsia="方正仿宋_GBK" w:hAnsi="Times New Roman" w:cs="Times New Roman"/>
                <w:noProof/>
                <w:color w:val="000000"/>
                <w:sz w:val="28"/>
                <w:szCs w:val="28"/>
              </w:rPr>
              <w:t>13</w:t>
            </w:r>
            <w:r w:rsidRPr="00120307">
              <w:rPr>
                <w:rFonts w:ascii="Times New Roman" w:eastAsia="方正仿宋_GBK" w:hAnsi="Times New Roman" w:cs="Times New Roman"/>
                <w:noProof/>
                <w:color w:val="000000"/>
                <w:sz w:val="28"/>
                <w:szCs w:val="28"/>
              </w:rPr>
              <w:t>日</w:t>
            </w:r>
            <w:bookmarkEnd w:id="10"/>
            <w:r w:rsidR="001D299D" w:rsidRPr="00120307">
              <w:rPr>
                <w:rFonts w:ascii="Times New Roman" w:eastAsia="方正仿宋_GBK" w:hAnsi="Times New Roman" w:cs="Times New Roman"/>
                <w:noProof/>
                <w:color w:val="000000"/>
                <w:sz w:val="28"/>
                <w:szCs w:val="28"/>
              </w:rPr>
              <w:t>印发</w:t>
            </w:r>
          </w:p>
        </w:tc>
      </w:tr>
    </w:tbl>
    <w:p w:rsidR="004C745D" w:rsidRPr="00120307" w:rsidRDefault="004C745D" w:rsidP="002A7A5E">
      <w:pPr>
        <w:spacing w:line="14" w:lineRule="exact"/>
        <w:jc w:val="left"/>
        <w:rPr>
          <w:rFonts w:ascii="Times New Roman" w:eastAsia="方正仿宋_GBK" w:hAnsi="Times New Roman" w:cs="Times New Roman"/>
          <w:sz w:val="28"/>
          <w:szCs w:val="30"/>
        </w:rPr>
      </w:pPr>
    </w:p>
    <w:sectPr w:rsidR="004C745D" w:rsidRPr="00120307" w:rsidSect="00AC644C">
      <w:footerReference w:type="even" r:id="rId8"/>
      <w:footerReference w:type="default" r:id="rId9"/>
      <w:pgSz w:w="11906" w:h="16838" w:code="9"/>
      <w:pgMar w:top="2041" w:right="1531" w:bottom="2041" w:left="1531" w:header="851" w:footer="150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E8D" w:rsidRDefault="00FD3E8D" w:rsidP="00AD0637">
      <w:r>
        <w:separator/>
      </w:r>
    </w:p>
  </w:endnote>
  <w:endnote w:type="continuationSeparator" w:id="1">
    <w:p w:rsidR="00FD3E8D" w:rsidRDefault="00FD3E8D" w:rsidP="00AD06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方正黑体_GBK">
    <w:altName w:val="Arial Unicode MS"/>
    <w:charset w:val="86"/>
    <w:family w:val="script"/>
    <w:pitch w:val="default"/>
    <w:sig w:usb0="00000000" w:usb1="080E0000" w:usb2="00000000" w:usb3="00000000" w:csb0="00040000" w:csb1="00000000"/>
  </w:font>
  <w:font w:name="方正楷体_GBK">
    <w:altName w:val="Arial Unicode MS"/>
    <w:charset w:val="86"/>
    <w:family w:val="script"/>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669" w:rsidRPr="00D753D2" w:rsidRDefault="00452A45">
    <w:pPr>
      <w:pStyle w:val="a4"/>
      <w:rPr>
        <w:rFonts w:ascii="宋体" w:eastAsia="宋体" w:hAnsi="宋体"/>
        <w:sz w:val="28"/>
        <w:szCs w:val="28"/>
      </w:rPr>
    </w:pPr>
    <w:sdt>
      <w:sdtPr>
        <w:rPr>
          <w:rFonts w:asciiTheme="minorEastAsia" w:hAnsiTheme="minorEastAsia"/>
        </w:rPr>
        <w:id w:val="158511554"/>
        <w:docPartObj>
          <w:docPartGallery w:val="Page Numbers (Bottom of Page)"/>
          <w:docPartUnique/>
        </w:docPartObj>
      </w:sdtPr>
      <w:sdtEndPr>
        <w:rPr>
          <w:rFonts w:ascii="宋体" w:eastAsia="宋体" w:hAnsi="宋体"/>
          <w:sz w:val="28"/>
          <w:szCs w:val="28"/>
        </w:rPr>
      </w:sdtEndPr>
      <w:sdtContent>
        <w:r w:rsidR="00AC644C" w:rsidRPr="00D753D2">
          <w:rPr>
            <w:rStyle w:val="a8"/>
            <w:rFonts w:ascii="宋体" w:eastAsia="宋体" w:hAnsi="宋体" w:hint="eastAsia"/>
            <w:sz w:val="28"/>
          </w:rPr>
          <w:t>－</w:t>
        </w:r>
        <w:r w:rsidRPr="00D753D2">
          <w:rPr>
            <w:rStyle w:val="a8"/>
            <w:rFonts w:ascii="宋体" w:eastAsia="宋体" w:hAnsi="宋体" w:hint="eastAsia"/>
            <w:sz w:val="28"/>
          </w:rPr>
          <w:fldChar w:fldCharType="begin"/>
        </w:r>
        <w:r w:rsidR="00AC644C" w:rsidRPr="00D753D2">
          <w:rPr>
            <w:rStyle w:val="a8"/>
            <w:rFonts w:ascii="宋体" w:eastAsia="宋体" w:hAnsi="宋体" w:hint="eastAsia"/>
            <w:sz w:val="28"/>
          </w:rPr>
          <w:instrText xml:space="preserve">PAGE  </w:instrText>
        </w:r>
        <w:r w:rsidRPr="00D753D2">
          <w:rPr>
            <w:rStyle w:val="a8"/>
            <w:rFonts w:ascii="宋体" w:eastAsia="宋体" w:hAnsi="宋体" w:hint="eastAsia"/>
            <w:sz w:val="28"/>
          </w:rPr>
          <w:fldChar w:fldCharType="separate"/>
        </w:r>
        <w:r w:rsidR="00A51B3A">
          <w:rPr>
            <w:rStyle w:val="a8"/>
            <w:rFonts w:ascii="宋体" w:eastAsia="宋体" w:hAnsi="宋体"/>
            <w:noProof/>
            <w:sz w:val="28"/>
          </w:rPr>
          <w:t>10</w:t>
        </w:r>
        <w:r w:rsidRPr="00D753D2">
          <w:rPr>
            <w:rStyle w:val="a8"/>
            <w:rFonts w:ascii="宋体" w:eastAsia="宋体" w:hAnsi="宋体" w:hint="eastAsia"/>
            <w:sz w:val="28"/>
          </w:rPr>
          <w:fldChar w:fldCharType="end"/>
        </w:r>
        <w:r w:rsidR="00AC644C" w:rsidRPr="00D753D2">
          <w:rPr>
            <w:rStyle w:val="a8"/>
            <w:rFonts w:ascii="宋体" w:eastAsia="宋体" w:hAnsi="宋体" w:hint="eastAsia"/>
            <w:sz w:val="28"/>
          </w:rPr>
          <w:t>－</w:t>
        </w:r>
      </w:sdtContent>
    </w:sd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7669" w:rsidRPr="00D753D2" w:rsidRDefault="00AC644C" w:rsidP="00AC644C">
    <w:pPr>
      <w:pStyle w:val="a4"/>
      <w:jc w:val="right"/>
      <w:rPr>
        <w:rFonts w:ascii="宋体" w:eastAsia="宋体" w:hAnsi="宋体"/>
        <w:sz w:val="28"/>
      </w:rPr>
    </w:pPr>
    <w:r w:rsidRPr="00D753D2">
      <w:rPr>
        <w:rStyle w:val="a8"/>
        <w:rFonts w:ascii="宋体" w:eastAsia="宋体" w:hAnsi="宋体" w:hint="eastAsia"/>
        <w:sz w:val="28"/>
      </w:rPr>
      <w:t>－</w:t>
    </w:r>
    <w:r w:rsidR="00452A45" w:rsidRPr="00D753D2">
      <w:rPr>
        <w:rStyle w:val="a8"/>
        <w:rFonts w:ascii="宋体" w:eastAsia="宋体" w:hAnsi="宋体" w:hint="eastAsia"/>
        <w:sz w:val="28"/>
      </w:rPr>
      <w:fldChar w:fldCharType="begin"/>
    </w:r>
    <w:r w:rsidRPr="00D753D2">
      <w:rPr>
        <w:rStyle w:val="a8"/>
        <w:rFonts w:ascii="宋体" w:eastAsia="宋体" w:hAnsi="宋体" w:hint="eastAsia"/>
        <w:sz w:val="28"/>
      </w:rPr>
      <w:instrText xml:space="preserve">PAGE  </w:instrText>
    </w:r>
    <w:r w:rsidR="00452A45" w:rsidRPr="00D753D2">
      <w:rPr>
        <w:rStyle w:val="a8"/>
        <w:rFonts w:ascii="宋体" w:eastAsia="宋体" w:hAnsi="宋体" w:hint="eastAsia"/>
        <w:sz w:val="28"/>
      </w:rPr>
      <w:fldChar w:fldCharType="separate"/>
    </w:r>
    <w:r w:rsidR="00A51B3A">
      <w:rPr>
        <w:rStyle w:val="a8"/>
        <w:rFonts w:ascii="宋体" w:eastAsia="宋体" w:hAnsi="宋体"/>
        <w:noProof/>
        <w:sz w:val="28"/>
      </w:rPr>
      <w:t>1</w:t>
    </w:r>
    <w:r w:rsidR="00452A45" w:rsidRPr="00D753D2">
      <w:rPr>
        <w:rStyle w:val="a8"/>
        <w:rFonts w:ascii="宋体" w:eastAsia="宋体" w:hAnsi="宋体" w:hint="eastAsia"/>
        <w:sz w:val="28"/>
      </w:rPr>
      <w:fldChar w:fldCharType="end"/>
    </w:r>
    <w:r w:rsidRPr="00D753D2">
      <w:rPr>
        <w:rStyle w:val="a8"/>
        <w:rFonts w:ascii="宋体" w:eastAsia="宋体" w:hAnsi="宋体" w:hint="eastAsia"/>
        <w:sz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E8D" w:rsidRDefault="00FD3E8D" w:rsidP="00AD0637">
      <w:r>
        <w:separator/>
      </w:r>
    </w:p>
  </w:footnote>
  <w:footnote w:type="continuationSeparator" w:id="1">
    <w:p w:rsidR="00FD3E8D" w:rsidRDefault="00FD3E8D" w:rsidP="00AD06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markup="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KGWebUrl" w:val="http://119.84.137.31:8081/seeyon/officeservlet"/>
  </w:docVars>
  <w:rsids>
    <w:rsidRoot w:val="00327B57"/>
    <w:rsid w:val="00011799"/>
    <w:rsid w:val="000173F5"/>
    <w:rsid w:val="000304F9"/>
    <w:rsid w:val="00032E02"/>
    <w:rsid w:val="00041294"/>
    <w:rsid w:val="000527D6"/>
    <w:rsid w:val="00055219"/>
    <w:rsid w:val="00061D7D"/>
    <w:rsid w:val="00077CA4"/>
    <w:rsid w:val="00090BCE"/>
    <w:rsid w:val="000B0F75"/>
    <w:rsid w:val="000B2034"/>
    <w:rsid w:val="000B5DA3"/>
    <w:rsid w:val="000B6E4A"/>
    <w:rsid w:val="000C4A5A"/>
    <w:rsid w:val="000C5463"/>
    <w:rsid w:val="000E1497"/>
    <w:rsid w:val="000F0FA6"/>
    <w:rsid w:val="00105490"/>
    <w:rsid w:val="00111C65"/>
    <w:rsid w:val="00115827"/>
    <w:rsid w:val="00120307"/>
    <w:rsid w:val="00126486"/>
    <w:rsid w:val="00135E49"/>
    <w:rsid w:val="00146A0C"/>
    <w:rsid w:val="00160652"/>
    <w:rsid w:val="00181CF0"/>
    <w:rsid w:val="001D299D"/>
    <w:rsid w:val="001D4127"/>
    <w:rsid w:val="001D64CE"/>
    <w:rsid w:val="001E5DAF"/>
    <w:rsid w:val="001F6B56"/>
    <w:rsid w:val="00201421"/>
    <w:rsid w:val="00246D1C"/>
    <w:rsid w:val="00260932"/>
    <w:rsid w:val="00264DCF"/>
    <w:rsid w:val="0027018E"/>
    <w:rsid w:val="00272D56"/>
    <w:rsid w:val="002846EB"/>
    <w:rsid w:val="00294F20"/>
    <w:rsid w:val="00296705"/>
    <w:rsid w:val="002A419B"/>
    <w:rsid w:val="002A7A5E"/>
    <w:rsid w:val="002C1052"/>
    <w:rsid w:val="002C59A5"/>
    <w:rsid w:val="002D59F0"/>
    <w:rsid w:val="002F4684"/>
    <w:rsid w:val="003029D7"/>
    <w:rsid w:val="0030501F"/>
    <w:rsid w:val="00311C1C"/>
    <w:rsid w:val="00311C62"/>
    <w:rsid w:val="00314C7B"/>
    <w:rsid w:val="00327B57"/>
    <w:rsid w:val="00327DB0"/>
    <w:rsid w:val="00336F6F"/>
    <w:rsid w:val="00340BA5"/>
    <w:rsid w:val="003428C0"/>
    <w:rsid w:val="003479C3"/>
    <w:rsid w:val="00353B7A"/>
    <w:rsid w:val="003639E2"/>
    <w:rsid w:val="00363F16"/>
    <w:rsid w:val="0036597D"/>
    <w:rsid w:val="00374525"/>
    <w:rsid w:val="0038300A"/>
    <w:rsid w:val="00390661"/>
    <w:rsid w:val="00392E1E"/>
    <w:rsid w:val="00395355"/>
    <w:rsid w:val="003B0E0B"/>
    <w:rsid w:val="003B1F57"/>
    <w:rsid w:val="003B7A7B"/>
    <w:rsid w:val="003D2E0A"/>
    <w:rsid w:val="003E21ED"/>
    <w:rsid w:val="003E319B"/>
    <w:rsid w:val="003E3FFA"/>
    <w:rsid w:val="003E50B7"/>
    <w:rsid w:val="003F391A"/>
    <w:rsid w:val="0042060E"/>
    <w:rsid w:val="00431509"/>
    <w:rsid w:val="00432F46"/>
    <w:rsid w:val="00442896"/>
    <w:rsid w:val="00442DD0"/>
    <w:rsid w:val="00452A45"/>
    <w:rsid w:val="00462E7F"/>
    <w:rsid w:val="004722EA"/>
    <w:rsid w:val="00472583"/>
    <w:rsid w:val="00490310"/>
    <w:rsid w:val="00497428"/>
    <w:rsid w:val="004A7F95"/>
    <w:rsid w:val="004C745D"/>
    <w:rsid w:val="004D15D5"/>
    <w:rsid w:val="004F74F6"/>
    <w:rsid w:val="00501CA5"/>
    <w:rsid w:val="005102E8"/>
    <w:rsid w:val="00541C9A"/>
    <w:rsid w:val="00552544"/>
    <w:rsid w:val="00554922"/>
    <w:rsid w:val="00555000"/>
    <w:rsid w:val="00555E59"/>
    <w:rsid w:val="00556BAD"/>
    <w:rsid w:val="00566547"/>
    <w:rsid w:val="0057359D"/>
    <w:rsid w:val="005739C9"/>
    <w:rsid w:val="00582ABD"/>
    <w:rsid w:val="005836DC"/>
    <w:rsid w:val="005953F2"/>
    <w:rsid w:val="005B24B0"/>
    <w:rsid w:val="005E6F44"/>
    <w:rsid w:val="006042A1"/>
    <w:rsid w:val="006113E1"/>
    <w:rsid w:val="00622F9C"/>
    <w:rsid w:val="00644166"/>
    <w:rsid w:val="00644CF1"/>
    <w:rsid w:val="006617C0"/>
    <w:rsid w:val="00661C54"/>
    <w:rsid w:val="00682E37"/>
    <w:rsid w:val="006964F9"/>
    <w:rsid w:val="006A1C46"/>
    <w:rsid w:val="006B132E"/>
    <w:rsid w:val="006B13C7"/>
    <w:rsid w:val="006B64C6"/>
    <w:rsid w:val="006C2E9E"/>
    <w:rsid w:val="006D3B4F"/>
    <w:rsid w:val="006D5960"/>
    <w:rsid w:val="006E739B"/>
    <w:rsid w:val="00700913"/>
    <w:rsid w:val="00710CCA"/>
    <w:rsid w:val="007166A3"/>
    <w:rsid w:val="007231DD"/>
    <w:rsid w:val="00725F96"/>
    <w:rsid w:val="00727CBB"/>
    <w:rsid w:val="00742014"/>
    <w:rsid w:val="00747D55"/>
    <w:rsid w:val="00764E24"/>
    <w:rsid w:val="007677F0"/>
    <w:rsid w:val="007866AB"/>
    <w:rsid w:val="007A0732"/>
    <w:rsid w:val="007A3842"/>
    <w:rsid w:val="007C24E1"/>
    <w:rsid w:val="007D4F28"/>
    <w:rsid w:val="007E32E3"/>
    <w:rsid w:val="007F129A"/>
    <w:rsid w:val="007F4DC3"/>
    <w:rsid w:val="00811CC9"/>
    <w:rsid w:val="00813DD5"/>
    <w:rsid w:val="008273B6"/>
    <w:rsid w:val="008277DA"/>
    <w:rsid w:val="0084135D"/>
    <w:rsid w:val="00850211"/>
    <w:rsid w:val="00850FD7"/>
    <w:rsid w:val="008629BF"/>
    <w:rsid w:val="00864FFA"/>
    <w:rsid w:val="008861CB"/>
    <w:rsid w:val="008A623D"/>
    <w:rsid w:val="008B5DB3"/>
    <w:rsid w:val="008C2263"/>
    <w:rsid w:val="008C5BF0"/>
    <w:rsid w:val="008D6534"/>
    <w:rsid w:val="008E729C"/>
    <w:rsid w:val="008F7B66"/>
    <w:rsid w:val="00910181"/>
    <w:rsid w:val="00933D66"/>
    <w:rsid w:val="00935237"/>
    <w:rsid w:val="00941D06"/>
    <w:rsid w:val="00953C2F"/>
    <w:rsid w:val="00964E77"/>
    <w:rsid w:val="00970AF5"/>
    <w:rsid w:val="0097780F"/>
    <w:rsid w:val="00980CA2"/>
    <w:rsid w:val="00981450"/>
    <w:rsid w:val="00990EB7"/>
    <w:rsid w:val="00993260"/>
    <w:rsid w:val="009A6485"/>
    <w:rsid w:val="009B447D"/>
    <w:rsid w:val="009B5D79"/>
    <w:rsid w:val="009C0FF1"/>
    <w:rsid w:val="009C38F5"/>
    <w:rsid w:val="009C7F12"/>
    <w:rsid w:val="009E3E53"/>
    <w:rsid w:val="009F1228"/>
    <w:rsid w:val="009F64E9"/>
    <w:rsid w:val="00A061FC"/>
    <w:rsid w:val="00A11190"/>
    <w:rsid w:val="00A16333"/>
    <w:rsid w:val="00A16963"/>
    <w:rsid w:val="00A17CC0"/>
    <w:rsid w:val="00A3053E"/>
    <w:rsid w:val="00A31C68"/>
    <w:rsid w:val="00A321F8"/>
    <w:rsid w:val="00A33C72"/>
    <w:rsid w:val="00A422B2"/>
    <w:rsid w:val="00A43FC6"/>
    <w:rsid w:val="00A51B3A"/>
    <w:rsid w:val="00A60D0D"/>
    <w:rsid w:val="00A749AF"/>
    <w:rsid w:val="00A81F8C"/>
    <w:rsid w:val="00A919C2"/>
    <w:rsid w:val="00A9634D"/>
    <w:rsid w:val="00AC644C"/>
    <w:rsid w:val="00AD023D"/>
    <w:rsid w:val="00AD0637"/>
    <w:rsid w:val="00AD53A8"/>
    <w:rsid w:val="00AE47B4"/>
    <w:rsid w:val="00B15690"/>
    <w:rsid w:val="00B207FF"/>
    <w:rsid w:val="00B215A0"/>
    <w:rsid w:val="00B312E1"/>
    <w:rsid w:val="00B661A7"/>
    <w:rsid w:val="00B77915"/>
    <w:rsid w:val="00B97669"/>
    <w:rsid w:val="00BA127E"/>
    <w:rsid w:val="00BA3EE2"/>
    <w:rsid w:val="00BB19F3"/>
    <w:rsid w:val="00BC1BEE"/>
    <w:rsid w:val="00BC4489"/>
    <w:rsid w:val="00BD38AD"/>
    <w:rsid w:val="00BE1D51"/>
    <w:rsid w:val="00BE4AD0"/>
    <w:rsid w:val="00C03BFE"/>
    <w:rsid w:val="00C1099E"/>
    <w:rsid w:val="00C1570B"/>
    <w:rsid w:val="00C34D6F"/>
    <w:rsid w:val="00C52742"/>
    <w:rsid w:val="00C57DBF"/>
    <w:rsid w:val="00C8090C"/>
    <w:rsid w:val="00C84B81"/>
    <w:rsid w:val="00C874EF"/>
    <w:rsid w:val="00C95383"/>
    <w:rsid w:val="00C97E5F"/>
    <w:rsid w:val="00CA7CD3"/>
    <w:rsid w:val="00CB775C"/>
    <w:rsid w:val="00CB7AEF"/>
    <w:rsid w:val="00CC256F"/>
    <w:rsid w:val="00CD6F3C"/>
    <w:rsid w:val="00CE34BA"/>
    <w:rsid w:val="00CE5BE0"/>
    <w:rsid w:val="00CE60CD"/>
    <w:rsid w:val="00CE70B1"/>
    <w:rsid w:val="00CF11FC"/>
    <w:rsid w:val="00D12847"/>
    <w:rsid w:val="00D41221"/>
    <w:rsid w:val="00D527B7"/>
    <w:rsid w:val="00D61574"/>
    <w:rsid w:val="00D73428"/>
    <w:rsid w:val="00D74090"/>
    <w:rsid w:val="00D753D2"/>
    <w:rsid w:val="00D81515"/>
    <w:rsid w:val="00D85ED2"/>
    <w:rsid w:val="00DC012B"/>
    <w:rsid w:val="00DE293A"/>
    <w:rsid w:val="00DF16FF"/>
    <w:rsid w:val="00DF3374"/>
    <w:rsid w:val="00E03881"/>
    <w:rsid w:val="00E21940"/>
    <w:rsid w:val="00E34916"/>
    <w:rsid w:val="00E555F7"/>
    <w:rsid w:val="00E71B5C"/>
    <w:rsid w:val="00E846DC"/>
    <w:rsid w:val="00E96BA1"/>
    <w:rsid w:val="00EA26C2"/>
    <w:rsid w:val="00EA33A2"/>
    <w:rsid w:val="00EB24D5"/>
    <w:rsid w:val="00EB50EA"/>
    <w:rsid w:val="00EE0FCD"/>
    <w:rsid w:val="00EF03F8"/>
    <w:rsid w:val="00EF18C2"/>
    <w:rsid w:val="00EF25C0"/>
    <w:rsid w:val="00F02614"/>
    <w:rsid w:val="00F034B8"/>
    <w:rsid w:val="00F03540"/>
    <w:rsid w:val="00F0600D"/>
    <w:rsid w:val="00F23CAA"/>
    <w:rsid w:val="00F44ADE"/>
    <w:rsid w:val="00F512EE"/>
    <w:rsid w:val="00F76ACE"/>
    <w:rsid w:val="00F9159D"/>
    <w:rsid w:val="00F93318"/>
    <w:rsid w:val="00FA3CE7"/>
    <w:rsid w:val="00FB4579"/>
    <w:rsid w:val="00FB5BED"/>
    <w:rsid w:val="00FB6C12"/>
    <w:rsid w:val="00FD3E8D"/>
    <w:rsid w:val="00FE3B3D"/>
    <w:rsid w:val="00FF69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64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06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0637"/>
    <w:rPr>
      <w:sz w:val="18"/>
      <w:szCs w:val="18"/>
    </w:rPr>
  </w:style>
  <w:style w:type="paragraph" w:styleId="a4">
    <w:name w:val="footer"/>
    <w:basedOn w:val="a"/>
    <w:link w:val="Char0"/>
    <w:unhideWhenUsed/>
    <w:rsid w:val="00AD0637"/>
    <w:pPr>
      <w:tabs>
        <w:tab w:val="center" w:pos="4153"/>
        <w:tab w:val="right" w:pos="8306"/>
      </w:tabs>
      <w:snapToGrid w:val="0"/>
      <w:jc w:val="left"/>
    </w:pPr>
    <w:rPr>
      <w:sz w:val="18"/>
      <w:szCs w:val="18"/>
    </w:rPr>
  </w:style>
  <w:style w:type="character" w:customStyle="1" w:styleId="Char0">
    <w:name w:val="页脚 Char"/>
    <w:basedOn w:val="a0"/>
    <w:link w:val="a4"/>
    <w:rsid w:val="00AD0637"/>
    <w:rPr>
      <w:sz w:val="18"/>
      <w:szCs w:val="18"/>
    </w:rPr>
  </w:style>
  <w:style w:type="paragraph" w:styleId="a5">
    <w:name w:val="Balloon Text"/>
    <w:basedOn w:val="a"/>
    <w:link w:val="Char1"/>
    <w:uiPriority w:val="99"/>
    <w:semiHidden/>
    <w:unhideWhenUsed/>
    <w:rsid w:val="006964F9"/>
    <w:rPr>
      <w:sz w:val="18"/>
      <w:szCs w:val="18"/>
    </w:rPr>
  </w:style>
  <w:style w:type="character" w:customStyle="1" w:styleId="Char1">
    <w:name w:val="批注框文本 Char"/>
    <w:basedOn w:val="a0"/>
    <w:link w:val="a5"/>
    <w:uiPriority w:val="99"/>
    <w:semiHidden/>
    <w:rsid w:val="006964F9"/>
    <w:rPr>
      <w:sz w:val="18"/>
      <w:szCs w:val="18"/>
    </w:rPr>
  </w:style>
  <w:style w:type="table" w:styleId="a6">
    <w:name w:val="Table Grid"/>
    <w:basedOn w:val="a1"/>
    <w:uiPriority w:val="39"/>
    <w:rsid w:val="00D815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2A7A5E"/>
    <w:pPr>
      <w:ind w:firstLineChars="200" w:firstLine="420"/>
    </w:pPr>
  </w:style>
  <w:style w:type="character" w:styleId="a8">
    <w:name w:val="page number"/>
    <w:basedOn w:val="a0"/>
    <w:semiHidden/>
    <w:unhideWhenUsed/>
    <w:rsid w:val="00AC644C"/>
  </w:style>
</w:styles>
</file>

<file path=word/webSettings.xml><?xml version="1.0" encoding="utf-8"?>
<w:webSettings xmlns:r="http://schemas.openxmlformats.org/officeDocument/2006/relationships" xmlns:w="http://schemas.openxmlformats.org/wordprocessingml/2006/main">
  <w:divs>
    <w:div w:id="35744933">
      <w:bodyDiv w:val="1"/>
      <w:marLeft w:val="0"/>
      <w:marRight w:val="0"/>
      <w:marTop w:val="0"/>
      <w:marBottom w:val="0"/>
      <w:divBdr>
        <w:top w:val="none" w:sz="0" w:space="0" w:color="auto"/>
        <w:left w:val="none" w:sz="0" w:space="0" w:color="auto"/>
        <w:bottom w:val="none" w:sz="0" w:space="0" w:color="auto"/>
        <w:right w:val="none" w:sz="0" w:space="0" w:color="auto"/>
      </w:divBdr>
    </w:div>
    <w:div w:id="1099720901">
      <w:bodyDiv w:val="1"/>
      <w:marLeft w:val="0"/>
      <w:marRight w:val="0"/>
      <w:marTop w:val="0"/>
      <w:marBottom w:val="0"/>
      <w:divBdr>
        <w:top w:val="none" w:sz="0" w:space="0" w:color="auto"/>
        <w:left w:val="none" w:sz="0" w:space="0" w:color="auto"/>
        <w:bottom w:val="none" w:sz="0" w:space="0" w:color="auto"/>
        <w:right w:val="none" w:sz="0" w:space="0" w:color="auto"/>
      </w:divBdr>
    </w:div>
    <w:div w:id="1191989842">
      <w:bodyDiv w:val="1"/>
      <w:marLeft w:val="0"/>
      <w:marRight w:val="0"/>
      <w:marTop w:val="0"/>
      <w:marBottom w:val="0"/>
      <w:divBdr>
        <w:top w:val="none" w:sz="0" w:space="0" w:color="auto"/>
        <w:left w:val="none" w:sz="0" w:space="0" w:color="auto"/>
        <w:bottom w:val="none" w:sz="0" w:space="0" w:color="auto"/>
        <w:right w:val="none" w:sz="0" w:space="0" w:color="auto"/>
      </w:divBdr>
    </w:div>
    <w:div w:id="168586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57A17-FB4A-44B0-A8AF-094148A18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576</Words>
  <Characters>3285</Characters>
  <Application>Microsoft Office Word</Application>
  <DocSecurity>0</DocSecurity>
  <Lines>27</Lines>
  <Paragraphs>7</Paragraphs>
  <ScaleCrop>false</ScaleCrop>
  <Company/>
  <LinksUpToDate>false</LinksUpToDate>
  <CharactersWithSpaces>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辜士俊</dc:creator>
  <cp:keywords/>
  <dc:description/>
  <cp:lastModifiedBy>代勇</cp:lastModifiedBy>
  <cp:revision>2</cp:revision>
  <cp:lastPrinted>2018-11-16T05:07:00Z</cp:lastPrinted>
  <dcterms:created xsi:type="dcterms:W3CDTF">2019-11-14T07:11:00Z</dcterms:created>
  <dcterms:modified xsi:type="dcterms:W3CDTF">2019-11-14T07:11:00Z</dcterms:modified>
</cp:coreProperties>
</file>